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C3" w:rsidRDefault="004412C3" w:rsidP="004412C3">
      <w:pPr>
        <w:jc w:val="center"/>
        <w:rPr>
          <w:b/>
          <w:smallCaps/>
          <w:sz w:val="32"/>
          <w:szCs w:val="32"/>
        </w:rPr>
      </w:pPr>
    </w:p>
    <w:p w:rsidR="004412C3" w:rsidRPr="004412C3" w:rsidRDefault="004412C3" w:rsidP="004412C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412C3">
        <w:rPr>
          <w:rFonts w:ascii="Calibri" w:eastAsia="Calibri" w:hAnsi="Calibri" w:cs="Times New Roman"/>
          <w:b/>
          <w:sz w:val="24"/>
          <w:szCs w:val="24"/>
        </w:rPr>
        <w:t>FOR IMMEDIATE RELEASE</w:t>
      </w:r>
    </w:p>
    <w:p w:rsidR="004412C3" w:rsidRDefault="004412C3" w:rsidP="004412C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r w:rsidRPr="004412C3">
        <w:rPr>
          <w:rFonts w:ascii="Calibri" w:eastAsia="Calibri" w:hAnsi="Calibri" w:cs="Times New Roman"/>
          <w:b/>
          <w:sz w:val="24"/>
          <w:szCs w:val="24"/>
        </w:rPr>
        <w:t>CONTACT</w:t>
      </w:r>
      <w:r w:rsidRPr="004412C3">
        <w:rPr>
          <w:rFonts w:ascii="Calibri" w:eastAsia="Calibri" w:hAnsi="Calibri" w:cs="Times New Roman"/>
          <w:sz w:val="24"/>
          <w:szCs w:val="24"/>
        </w:rPr>
        <w:t xml:space="preserve">:   </w:t>
      </w:r>
      <w:r>
        <w:rPr>
          <w:rFonts w:ascii="Calibri" w:eastAsia="Calibri" w:hAnsi="Calibri" w:cs="Times New Roman"/>
          <w:sz w:val="24"/>
          <w:szCs w:val="24"/>
        </w:rPr>
        <w:t>Jim Mellor</w:t>
      </w:r>
      <w:r w:rsidRPr="004412C3">
        <w:rPr>
          <w:rFonts w:ascii="Calibri" w:eastAsia="Calibri" w:hAnsi="Calibri" w:cs="Times New Roman"/>
          <w:sz w:val="24"/>
          <w:szCs w:val="24"/>
        </w:rPr>
        <w:t>, 303.</w:t>
      </w:r>
      <w:r>
        <w:rPr>
          <w:rFonts w:ascii="Calibri" w:eastAsia="Calibri" w:hAnsi="Calibri" w:cs="Times New Roman"/>
          <w:sz w:val="24"/>
          <w:szCs w:val="24"/>
        </w:rPr>
        <w:t>986.4555</w:t>
      </w:r>
      <w:r w:rsidRPr="004412C3">
        <w:rPr>
          <w:rFonts w:ascii="Calibri" w:eastAsia="Calibri" w:hAnsi="Calibri" w:cs="Times New Roman"/>
          <w:sz w:val="24"/>
          <w:szCs w:val="24"/>
        </w:rPr>
        <w:t xml:space="preserve">; </w:t>
      </w:r>
      <w:hyperlink r:id="rId6" w:history="1">
        <w:r w:rsidRPr="00847BCB">
          <w:rPr>
            <w:rStyle w:val="Hyperlink"/>
            <w:rFonts w:ascii="Calibri" w:eastAsia="Calibri" w:hAnsi="Calibri" w:cs="Times New Roman"/>
            <w:sz w:val="24"/>
            <w:szCs w:val="24"/>
          </w:rPr>
          <w:t>jim.mellor@pinkardcc.com</w:t>
        </w:r>
      </w:hyperlink>
    </w:p>
    <w:p w:rsidR="004412C3" w:rsidRDefault="004412C3" w:rsidP="00441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412C3" w:rsidRPr="004412C3" w:rsidRDefault="004412C3" w:rsidP="00441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412C3" w:rsidRDefault="00123326" w:rsidP="00D938A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15287">
        <w:rPr>
          <w:b/>
          <w:i/>
          <w:sz w:val="32"/>
          <w:szCs w:val="32"/>
        </w:rPr>
        <w:t>The Edge</w:t>
      </w:r>
      <w:r>
        <w:rPr>
          <w:b/>
          <w:sz w:val="32"/>
          <w:szCs w:val="32"/>
        </w:rPr>
        <w:t xml:space="preserve"> Veterans and Affordable Permanent Supportive Housing Opens in Loveland</w:t>
      </w:r>
    </w:p>
    <w:p w:rsidR="00123326" w:rsidRDefault="003B3A4A" w:rsidP="00017C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LOVELAND, CO</w:t>
      </w:r>
      <w:r w:rsidR="001206D6" w:rsidRPr="001206D6">
        <w:rPr>
          <w:rFonts w:ascii="Calibri" w:eastAsia="Calibri" w:hAnsi="Calibri" w:cs="Times New Roman"/>
          <w:sz w:val="24"/>
          <w:szCs w:val="24"/>
        </w:rPr>
        <w:t xml:space="preserve"> —</w:t>
      </w:r>
      <w:r w:rsidRPr="003B3A4A">
        <w:rPr>
          <w:rFonts w:ascii="Calibri" w:eastAsia="Calibri" w:hAnsi="Calibri" w:cs="Times New Roman"/>
          <w:sz w:val="24"/>
          <w:szCs w:val="24"/>
        </w:rPr>
        <w:t xml:space="preserve"> </w:t>
      </w:r>
      <w:r w:rsidR="00742F30">
        <w:rPr>
          <w:rFonts w:ascii="Calibri" w:eastAsia="Calibri" w:hAnsi="Calibri" w:cs="Times New Roman"/>
          <w:sz w:val="24"/>
          <w:szCs w:val="24"/>
        </w:rPr>
        <w:t xml:space="preserve">Loveland Housing Authority took another step toward ending veterans’ homelessness </w:t>
      </w:r>
      <w:r w:rsidR="0067385C">
        <w:rPr>
          <w:rFonts w:ascii="Calibri" w:eastAsia="Calibri" w:hAnsi="Calibri" w:cs="Times New Roman"/>
          <w:sz w:val="24"/>
          <w:szCs w:val="24"/>
        </w:rPr>
        <w:t>Thur</w:t>
      </w:r>
      <w:r w:rsidR="00742F30">
        <w:rPr>
          <w:rFonts w:ascii="Calibri" w:eastAsia="Calibri" w:hAnsi="Calibri" w:cs="Times New Roman"/>
          <w:sz w:val="24"/>
          <w:szCs w:val="24"/>
        </w:rPr>
        <w:t>sday with a grand opening ceremony for The Edge</w:t>
      </w:r>
      <w:r w:rsidR="00123326">
        <w:rPr>
          <w:rFonts w:ascii="Calibri" w:eastAsia="Calibri" w:hAnsi="Calibri" w:cs="Times New Roman"/>
          <w:sz w:val="24"/>
          <w:szCs w:val="24"/>
        </w:rPr>
        <w:t>, a</w:t>
      </w:r>
      <w:r w:rsidR="00742F30" w:rsidRPr="00742F30">
        <w:rPr>
          <w:rFonts w:ascii="Calibri" w:eastAsia="Calibri" w:hAnsi="Calibri" w:cs="Times New Roman"/>
          <w:sz w:val="24"/>
          <w:szCs w:val="24"/>
        </w:rPr>
        <w:t xml:space="preserve"> 70</w:t>
      </w:r>
      <w:r w:rsidR="00123326">
        <w:rPr>
          <w:rFonts w:ascii="Calibri" w:eastAsia="Calibri" w:hAnsi="Calibri" w:cs="Times New Roman"/>
          <w:sz w:val="24"/>
          <w:szCs w:val="24"/>
        </w:rPr>
        <w:t>-</w:t>
      </w:r>
      <w:r w:rsidR="00742F30" w:rsidRPr="00742F30">
        <w:rPr>
          <w:rFonts w:ascii="Calibri" w:eastAsia="Calibri" w:hAnsi="Calibri" w:cs="Times New Roman"/>
          <w:sz w:val="24"/>
          <w:szCs w:val="24"/>
        </w:rPr>
        <w:t xml:space="preserve">unit </w:t>
      </w:r>
      <w:r w:rsidR="00123326">
        <w:rPr>
          <w:rFonts w:ascii="Calibri" w:eastAsia="Calibri" w:hAnsi="Calibri" w:cs="Times New Roman"/>
          <w:sz w:val="24"/>
          <w:szCs w:val="24"/>
        </w:rPr>
        <w:t xml:space="preserve">affordable </w:t>
      </w:r>
      <w:r w:rsidR="00742F30" w:rsidRPr="00742F30">
        <w:rPr>
          <w:rFonts w:ascii="Calibri" w:eastAsia="Calibri" w:hAnsi="Calibri" w:cs="Times New Roman"/>
          <w:sz w:val="24"/>
          <w:szCs w:val="24"/>
        </w:rPr>
        <w:t>residential community</w:t>
      </w:r>
      <w:r w:rsidR="00123326" w:rsidRPr="00742F30">
        <w:rPr>
          <w:rFonts w:ascii="Calibri" w:eastAsia="Calibri" w:hAnsi="Calibri" w:cs="Times New Roman"/>
          <w:sz w:val="24"/>
          <w:szCs w:val="24"/>
        </w:rPr>
        <w:t xml:space="preserve"> near East 15th Street and Boyd Lake Avenue</w:t>
      </w:r>
      <w:r w:rsidR="00123326">
        <w:rPr>
          <w:rFonts w:ascii="Calibri" w:eastAsia="Calibri" w:hAnsi="Calibri" w:cs="Times New Roman"/>
          <w:sz w:val="24"/>
          <w:szCs w:val="24"/>
        </w:rPr>
        <w:t>.</w:t>
      </w:r>
    </w:p>
    <w:p w:rsidR="00742F30" w:rsidRDefault="00123326" w:rsidP="00017C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 w:rsidR="00742F30" w:rsidRPr="00742F30">
        <w:rPr>
          <w:rFonts w:ascii="Calibri" w:eastAsia="Calibri" w:hAnsi="Calibri" w:cs="Times New Roman"/>
          <w:sz w:val="24"/>
          <w:szCs w:val="24"/>
        </w:rPr>
        <w:t>uilt to provide affordable housing to working families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742F30" w:rsidRPr="00742F30">
        <w:rPr>
          <w:rFonts w:ascii="Calibri" w:eastAsia="Calibri" w:hAnsi="Calibri" w:cs="Times New Roman"/>
          <w:sz w:val="24"/>
          <w:szCs w:val="24"/>
        </w:rPr>
        <w:t>veterans and survivors of the 2012 Hyde Park Fire and 2013 floods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, </w:t>
      </w:r>
      <w:r w:rsidR="00F9282C">
        <w:rPr>
          <w:rFonts w:ascii="Calibri" w:eastAsia="Calibri" w:hAnsi="Calibri" w:cs="Times New Roman"/>
          <w:i/>
          <w:sz w:val="24"/>
          <w:szCs w:val="24"/>
        </w:rPr>
        <w:t>T</w:t>
      </w:r>
      <w:r w:rsidRPr="00F9282C">
        <w:rPr>
          <w:rFonts w:ascii="Calibri" w:eastAsia="Calibri" w:hAnsi="Calibri" w:cs="Times New Roman"/>
          <w:i/>
          <w:sz w:val="24"/>
          <w:szCs w:val="24"/>
        </w:rPr>
        <w:t>he Edge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includes five residential buildings as well as a clubhouse, community garden and playground.</w:t>
      </w:r>
    </w:p>
    <w:p w:rsidR="008408D3" w:rsidRPr="008408D3" w:rsidRDefault="00F9282C" w:rsidP="008408D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More than 20</w:t>
      </w:r>
      <w:r w:rsidR="00742F30">
        <w:rPr>
          <w:rFonts w:ascii="Calibri" w:eastAsia="Calibri" w:hAnsi="Calibri" w:cs="Times New Roman"/>
          <w:sz w:val="24"/>
          <w:szCs w:val="24"/>
        </w:rPr>
        <w:t xml:space="preserve"> of the available 70</w:t>
      </w:r>
      <w:r w:rsidR="00742F30" w:rsidRPr="00742F30">
        <w:rPr>
          <w:rFonts w:ascii="Calibri" w:eastAsia="Calibri" w:hAnsi="Calibri" w:cs="Times New Roman"/>
          <w:sz w:val="24"/>
          <w:szCs w:val="24"/>
        </w:rPr>
        <w:t xml:space="preserve"> unit</w:t>
      </w:r>
      <w:r w:rsidR="00742F30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 xml:space="preserve"> at </w:t>
      </w:r>
      <w:r w:rsidRPr="00F9282C">
        <w:rPr>
          <w:rFonts w:ascii="Calibri" w:eastAsia="Calibri" w:hAnsi="Calibri" w:cs="Times New Roman"/>
          <w:i/>
          <w:sz w:val="24"/>
          <w:szCs w:val="24"/>
        </w:rPr>
        <w:t>The Edge</w:t>
      </w:r>
      <w:r w:rsidR="00742F30" w:rsidRPr="00742F30">
        <w:rPr>
          <w:rFonts w:ascii="Calibri" w:eastAsia="Calibri" w:hAnsi="Calibri" w:cs="Times New Roman"/>
          <w:sz w:val="24"/>
          <w:szCs w:val="24"/>
        </w:rPr>
        <w:t xml:space="preserve"> </w:t>
      </w:r>
      <w:r w:rsidR="00742F30">
        <w:rPr>
          <w:rFonts w:ascii="Calibri" w:eastAsia="Calibri" w:hAnsi="Calibri" w:cs="Times New Roman"/>
          <w:sz w:val="24"/>
          <w:szCs w:val="24"/>
        </w:rPr>
        <w:t>are</w:t>
      </w:r>
      <w:r w:rsidR="00742F30" w:rsidRPr="00742F30">
        <w:rPr>
          <w:rFonts w:ascii="Calibri" w:eastAsia="Calibri" w:hAnsi="Calibri" w:cs="Times New Roman"/>
          <w:sz w:val="24"/>
          <w:szCs w:val="24"/>
        </w:rPr>
        <w:t xml:space="preserve"> dedicated to providing permanent supportive housing to homeless veterans. </w:t>
      </w:r>
      <w:r w:rsidR="008408D3">
        <w:rPr>
          <w:rFonts w:ascii="Calibri" w:eastAsia="Calibri" w:hAnsi="Calibri" w:cs="Times New Roman"/>
          <w:sz w:val="24"/>
          <w:szCs w:val="24"/>
        </w:rPr>
        <w:t>Referrals for these units</w:t>
      </w:r>
      <w:r w:rsidR="008408D3" w:rsidRPr="008408D3">
        <w:rPr>
          <w:rFonts w:ascii="Calibri" w:eastAsia="Calibri" w:hAnsi="Calibri" w:cs="Times New Roman"/>
          <w:sz w:val="24"/>
          <w:szCs w:val="24"/>
        </w:rPr>
        <w:t xml:space="preserve"> come from Rocky Mountain Human Services — funded through the Veterans Administration, other governmental agencies and private partners— whose staff members work with homeless veterans and provide services to them.</w:t>
      </w:r>
    </w:p>
    <w:p w:rsidR="00742F30" w:rsidRDefault="00742F30" w:rsidP="00123326">
      <w:pPr>
        <w:rPr>
          <w:rFonts w:ascii="Calibri" w:eastAsia="Calibri" w:hAnsi="Calibri" w:cs="Times New Roman"/>
          <w:sz w:val="24"/>
          <w:szCs w:val="24"/>
        </w:rPr>
      </w:pPr>
      <w:r w:rsidRPr="00742F30">
        <w:rPr>
          <w:rFonts w:ascii="Calibri" w:eastAsia="Calibri" w:hAnsi="Calibri" w:cs="Times New Roman"/>
          <w:sz w:val="24"/>
          <w:szCs w:val="24"/>
        </w:rPr>
        <w:t>The</w:t>
      </w:r>
      <w:r w:rsidR="008408D3">
        <w:rPr>
          <w:rFonts w:ascii="Calibri" w:eastAsia="Calibri" w:hAnsi="Calibri" w:cs="Times New Roman"/>
          <w:sz w:val="24"/>
          <w:szCs w:val="24"/>
        </w:rPr>
        <w:t xml:space="preserve"> Edge veterans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program operates on the </w:t>
      </w:r>
      <w:r w:rsidRPr="00F9282C">
        <w:rPr>
          <w:rFonts w:ascii="Calibri" w:eastAsia="Calibri" w:hAnsi="Calibri" w:cs="Times New Roman"/>
          <w:i/>
          <w:sz w:val="24"/>
          <w:szCs w:val="24"/>
        </w:rPr>
        <w:t>Housing First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permanent supportive housing model</w:t>
      </w:r>
      <w:r w:rsidR="008408D3">
        <w:rPr>
          <w:rFonts w:ascii="Calibri" w:eastAsia="Calibri" w:hAnsi="Calibri" w:cs="Times New Roman"/>
          <w:sz w:val="24"/>
          <w:szCs w:val="24"/>
        </w:rPr>
        <w:t>, which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</w:t>
      </w:r>
      <w:r w:rsidR="008408D3">
        <w:rPr>
          <w:rFonts w:ascii="Calibri" w:eastAsia="Calibri" w:hAnsi="Calibri" w:cs="Times New Roman"/>
          <w:sz w:val="24"/>
          <w:szCs w:val="24"/>
        </w:rPr>
        <w:t>contributes to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long-term housing stability, improved physical and behavioral health outcomes, and reduced use of crisis services such as emergency departments, hospitals, and jails. According to a study published in March 2015 by the Journal of American Medical Association, over a 24</w:t>
      </w:r>
      <w:r w:rsidR="00F9282C">
        <w:rPr>
          <w:rFonts w:ascii="Calibri" w:eastAsia="Calibri" w:hAnsi="Calibri" w:cs="Times New Roman"/>
          <w:sz w:val="24"/>
          <w:szCs w:val="24"/>
        </w:rPr>
        <w:t>-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month period, up to 77% of participants in the study </w:t>
      </w:r>
      <w:r w:rsidR="00F9282C">
        <w:rPr>
          <w:rFonts w:ascii="Calibri" w:eastAsia="Calibri" w:hAnsi="Calibri" w:cs="Times New Roman"/>
          <w:sz w:val="24"/>
          <w:szCs w:val="24"/>
        </w:rPr>
        <w:t>who received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housing and support remained in stable housing.</w:t>
      </w:r>
    </w:p>
    <w:p w:rsidR="00742F30" w:rsidRDefault="00742F30" w:rsidP="00017C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Edge was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developed in partnership with Wells Fargo and Sugar Creek Capital as equity investors</w:t>
      </w:r>
      <w:r w:rsidR="008408D3">
        <w:rPr>
          <w:rFonts w:ascii="Calibri" w:eastAsia="Calibri" w:hAnsi="Calibri" w:cs="Times New Roman"/>
          <w:sz w:val="24"/>
          <w:szCs w:val="24"/>
        </w:rPr>
        <w:t>,</w:t>
      </w:r>
      <w:r w:rsidRPr="00742F30">
        <w:rPr>
          <w:rFonts w:ascii="Calibri" w:eastAsia="Calibri" w:hAnsi="Calibri" w:cs="Times New Roman"/>
          <w:sz w:val="24"/>
          <w:szCs w:val="24"/>
        </w:rPr>
        <w:t xml:space="preserve"> purchasing the federal and state tax credits that were awarded this project by the Colorado Housing and Finance Authority (CHFA).</w:t>
      </w:r>
    </w:p>
    <w:p w:rsidR="00BE5FA0" w:rsidRDefault="00123326" w:rsidP="003A6FA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Pinkard Construction provided construction management/general contracting services for the $20 million development, which includes</w:t>
      </w:r>
      <w:r w:rsidRPr="00123326">
        <w:rPr>
          <w:rFonts w:ascii="Calibri" w:eastAsia="Calibri" w:hAnsi="Calibri" w:cs="Times New Roman"/>
          <w:sz w:val="24"/>
          <w:szCs w:val="24"/>
        </w:rPr>
        <w:t xml:space="preserve"> one-, two- and three-bedroom units</w:t>
      </w:r>
      <w:r w:rsidR="00BE5FA0">
        <w:rPr>
          <w:rFonts w:ascii="Calibri" w:eastAsia="Calibri" w:hAnsi="Calibri" w:cs="Times New Roman"/>
          <w:sz w:val="24"/>
          <w:szCs w:val="24"/>
        </w:rPr>
        <w:t xml:space="preserve"> designed to meet </w:t>
      </w:r>
      <w:r w:rsidR="00BE5FA0">
        <w:rPr>
          <w:rFonts w:ascii="Calibri" w:eastAsia="Calibri" w:hAnsi="Calibri" w:cs="Times New Roman"/>
          <w:sz w:val="24"/>
          <w:szCs w:val="24"/>
        </w:rPr>
        <w:lastRenderedPageBreak/>
        <w:t>Enterprise Green Communities criteria.</w:t>
      </w:r>
      <w:r w:rsidR="007626B8">
        <w:rPr>
          <w:rFonts w:ascii="Calibri" w:eastAsia="Calibri" w:hAnsi="Calibri" w:cs="Times New Roman"/>
          <w:sz w:val="24"/>
          <w:szCs w:val="24"/>
        </w:rPr>
        <w:t xml:space="preserve"> </w:t>
      </w:r>
      <w:r w:rsidR="0067385C">
        <w:rPr>
          <w:rFonts w:ascii="Calibri" w:eastAsia="Calibri" w:hAnsi="Calibri" w:cs="Times New Roman"/>
          <w:sz w:val="24"/>
          <w:szCs w:val="24"/>
        </w:rPr>
        <w:t xml:space="preserve">Construction completed December 2016.  </w:t>
      </w:r>
      <w:r w:rsidR="007626B8">
        <w:rPr>
          <w:rFonts w:ascii="Calibri" w:eastAsia="Calibri" w:hAnsi="Calibri" w:cs="Times New Roman"/>
          <w:sz w:val="24"/>
          <w:szCs w:val="24"/>
        </w:rPr>
        <w:t>O</w:t>
      </w:r>
      <w:r w:rsidR="003128B5">
        <w:rPr>
          <w:rFonts w:ascii="Calibri" w:eastAsia="Calibri" w:hAnsi="Calibri" w:cs="Times New Roman"/>
          <w:sz w:val="24"/>
          <w:szCs w:val="24"/>
        </w:rPr>
        <w:t>Z</w:t>
      </w:r>
      <w:bookmarkStart w:id="0" w:name="_GoBack"/>
      <w:bookmarkEnd w:id="0"/>
      <w:r w:rsidR="007626B8">
        <w:rPr>
          <w:rFonts w:ascii="Calibri" w:eastAsia="Calibri" w:hAnsi="Calibri" w:cs="Times New Roman"/>
          <w:sz w:val="24"/>
          <w:szCs w:val="24"/>
        </w:rPr>
        <w:t xml:space="preserve"> Architecture was the architect-of-record.</w:t>
      </w:r>
    </w:p>
    <w:p w:rsidR="00BC2B8F" w:rsidRDefault="00BC2B8F" w:rsidP="003A6FA1">
      <w:pPr>
        <w:rPr>
          <w:rFonts w:ascii="Calibri" w:eastAsia="Calibri" w:hAnsi="Calibri" w:cs="Times New Roman"/>
          <w:sz w:val="24"/>
          <w:szCs w:val="24"/>
        </w:rPr>
      </w:pPr>
      <w:r w:rsidRPr="00BC2B8F">
        <w:rPr>
          <w:rFonts w:ascii="Calibri" w:eastAsia="Calibri" w:hAnsi="Calibri" w:cs="Times New Roman"/>
          <w:b/>
          <w:sz w:val="24"/>
          <w:szCs w:val="24"/>
        </w:rPr>
        <w:t>About Pinkard Construction: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C2B8F">
        <w:rPr>
          <w:rFonts w:ascii="Calibri" w:eastAsia="Calibri" w:hAnsi="Calibri" w:cs="Times New Roman"/>
          <w:sz w:val="24"/>
          <w:szCs w:val="24"/>
        </w:rPr>
        <w:t>With 5</w:t>
      </w:r>
      <w:r w:rsidR="007626B8">
        <w:rPr>
          <w:rFonts w:ascii="Calibri" w:eastAsia="Calibri" w:hAnsi="Calibri" w:cs="Times New Roman"/>
          <w:sz w:val="24"/>
          <w:szCs w:val="24"/>
        </w:rPr>
        <w:t>5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 years headquartered in the Colorado Front Range, </w:t>
      </w:r>
      <w:r w:rsidR="00935CD5">
        <w:rPr>
          <w:rFonts w:ascii="Calibri" w:eastAsia="Calibri" w:hAnsi="Calibri" w:cs="Times New Roman"/>
          <w:sz w:val="24"/>
          <w:szCs w:val="24"/>
        </w:rPr>
        <w:t xml:space="preserve">Lakewood’s 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Pinkard Construction Company is a design-build and CM/GC </w:t>
      </w:r>
      <w:r w:rsidR="00CD47EF">
        <w:rPr>
          <w:rFonts w:ascii="Calibri" w:eastAsia="Calibri" w:hAnsi="Calibri" w:cs="Times New Roman"/>
          <w:sz w:val="24"/>
          <w:szCs w:val="24"/>
        </w:rPr>
        <w:t>senior and affordable housing</w:t>
      </w:r>
      <w:r w:rsidR="00982DA6">
        <w:rPr>
          <w:rFonts w:ascii="Calibri" w:eastAsia="Calibri" w:hAnsi="Calibri" w:cs="Times New Roman"/>
          <w:sz w:val="24"/>
          <w:szCs w:val="24"/>
        </w:rPr>
        <w:t xml:space="preserve"> expert. 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For more information, please contact Jim Mellor at 303.986.4555 or visit our website at </w:t>
      </w:r>
      <w:hyperlink r:id="rId7" w:history="1">
        <w:r w:rsidR="00D451D7" w:rsidRPr="001864AA">
          <w:rPr>
            <w:rStyle w:val="Hyperlink"/>
            <w:rFonts w:ascii="Calibri" w:eastAsia="Calibri" w:hAnsi="Calibri" w:cs="Times New Roman"/>
            <w:sz w:val="24"/>
            <w:szCs w:val="24"/>
          </w:rPr>
          <w:t>www.pinkardcc.com</w:t>
        </w:r>
      </w:hyperlink>
    </w:p>
    <w:p w:rsidR="00BC2B8F" w:rsidRPr="00402A90" w:rsidRDefault="00BC2B8F" w:rsidP="00402A90">
      <w:pPr>
        <w:rPr>
          <w:rFonts w:ascii="Calibri" w:eastAsia="Calibri" w:hAnsi="Calibri" w:cs="Times New Roman"/>
          <w:sz w:val="24"/>
          <w:szCs w:val="24"/>
        </w:rPr>
      </w:pPr>
    </w:p>
    <w:sectPr w:rsidR="00BC2B8F" w:rsidRPr="00402A90" w:rsidSect="004412C3">
      <w:head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02" w:rsidRDefault="00C57A02" w:rsidP="004412C3">
      <w:pPr>
        <w:spacing w:after="0" w:line="240" w:lineRule="auto"/>
      </w:pPr>
      <w:r>
        <w:separator/>
      </w:r>
    </w:p>
  </w:endnote>
  <w:endnote w:type="continuationSeparator" w:id="0">
    <w:p w:rsidR="00C57A02" w:rsidRDefault="00C57A02" w:rsidP="0044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02" w:rsidRDefault="00C57A02" w:rsidP="004412C3">
      <w:pPr>
        <w:spacing w:after="0" w:line="240" w:lineRule="auto"/>
      </w:pPr>
      <w:r>
        <w:separator/>
      </w:r>
    </w:p>
  </w:footnote>
  <w:footnote w:type="continuationSeparator" w:id="0">
    <w:p w:rsidR="00C57A02" w:rsidRDefault="00C57A02" w:rsidP="0044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3" w:rsidRDefault="004412C3">
    <w:pPr>
      <w:pStyle w:val="Header"/>
    </w:pPr>
    <w:r>
      <w:rPr>
        <w:noProof/>
      </w:rPr>
      <w:drawing>
        <wp:inline distT="0" distB="0" distL="0" distR="0" wp14:anchorId="2809360B" wp14:editId="046B0783">
          <wp:extent cx="2886075" cy="804316"/>
          <wp:effectExtent l="0" t="0" r="0" b="0"/>
          <wp:docPr id="2" name="Picture 2" descr="S:\Pinkard Logo 2014\Pinkard_logo_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inkard Logo 2014\Pinkard_logo_w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208" cy="80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3"/>
    <w:rsid w:val="00017C94"/>
    <w:rsid w:val="000A54FA"/>
    <w:rsid w:val="001206D6"/>
    <w:rsid w:val="00123326"/>
    <w:rsid w:val="001331D9"/>
    <w:rsid w:val="00240DBF"/>
    <w:rsid w:val="0028231A"/>
    <w:rsid w:val="002955E9"/>
    <w:rsid w:val="002C1085"/>
    <w:rsid w:val="003128B5"/>
    <w:rsid w:val="00350D07"/>
    <w:rsid w:val="003A6FA1"/>
    <w:rsid w:val="003B3A4A"/>
    <w:rsid w:val="00402A90"/>
    <w:rsid w:val="00421B59"/>
    <w:rsid w:val="004412C3"/>
    <w:rsid w:val="00467830"/>
    <w:rsid w:val="00511790"/>
    <w:rsid w:val="005F2083"/>
    <w:rsid w:val="00657A7F"/>
    <w:rsid w:val="006707CC"/>
    <w:rsid w:val="0067385C"/>
    <w:rsid w:val="006A7D3C"/>
    <w:rsid w:val="00742F30"/>
    <w:rsid w:val="007626B8"/>
    <w:rsid w:val="00783FF7"/>
    <w:rsid w:val="007A5D26"/>
    <w:rsid w:val="008408D3"/>
    <w:rsid w:val="008A4AFE"/>
    <w:rsid w:val="00935CD5"/>
    <w:rsid w:val="00982DA6"/>
    <w:rsid w:val="00990635"/>
    <w:rsid w:val="00993499"/>
    <w:rsid w:val="00A7240F"/>
    <w:rsid w:val="00AA2837"/>
    <w:rsid w:val="00AB632D"/>
    <w:rsid w:val="00AF5398"/>
    <w:rsid w:val="00B67C70"/>
    <w:rsid w:val="00B937E8"/>
    <w:rsid w:val="00B9589A"/>
    <w:rsid w:val="00BC2B8F"/>
    <w:rsid w:val="00BE5FA0"/>
    <w:rsid w:val="00C343B3"/>
    <w:rsid w:val="00C57A02"/>
    <w:rsid w:val="00C96F44"/>
    <w:rsid w:val="00CD47EF"/>
    <w:rsid w:val="00D451D7"/>
    <w:rsid w:val="00D938AB"/>
    <w:rsid w:val="00E07993"/>
    <w:rsid w:val="00E43D6D"/>
    <w:rsid w:val="00E9397D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F3826BB-4B26-4B99-A985-68AD747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3"/>
  </w:style>
  <w:style w:type="paragraph" w:styleId="Footer">
    <w:name w:val="footer"/>
    <w:basedOn w:val="Normal"/>
    <w:link w:val="FooterChar"/>
    <w:uiPriority w:val="99"/>
    <w:unhideWhenUsed/>
    <w:rsid w:val="004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3"/>
  </w:style>
  <w:style w:type="paragraph" w:styleId="BalloonText">
    <w:name w:val="Balloon Text"/>
    <w:basedOn w:val="Normal"/>
    <w:link w:val="BalloonTextChar"/>
    <w:uiPriority w:val="99"/>
    <w:semiHidden/>
    <w:unhideWhenUsed/>
    <w:rsid w:val="004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nkardc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.mellor@pinkardc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 B. Foster</dc:creator>
  <cp:lastModifiedBy>Ned B. Foster</cp:lastModifiedBy>
  <cp:revision>3</cp:revision>
  <dcterms:created xsi:type="dcterms:W3CDTF">2017-05-05T15:56:00Z</dcterms:created>
  <dcterms:modified xsi:type="dcterms:W3CDTF">2017-05-05T15:57:00Z</dcterms:modified>
</cp:coreProperties>
</file>