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1502" w14:textId="279F88D2" w:rsidR="00A87F70" w:rsidRPr="00AB321F" w:rsidRDefault="00704BE9" w:rsidP="00AB321F">
      <w:pPr>
        <w:spacing w:line="360" w:lineRule="auto"/>
        <w:jc w:val="both"/>
        <w:rPr>
          <w:rFonts w:ascii="Berling Roman" w:hAnsi="Berling Roman"/>
        </w:rPr>
      </w:pPr>
      <w:r w:rsidRPr="00704BE9">
        <w:rPr>
          <w:rFonts w:ascii="Berling Roman" w:hAnsi="Berling Roman"/>
          <w:noProof/>
          <w:lang w:eastAsia="zh-CN"/>
        </w:rPr>
        <w:drawing>
          <wp:inline distT="0" distB="0" distL="0" distR="0" wp14:anchorId="2CFDA5CB" wp14:editId="19CE194A">
            <wp:extent cx="1616462" cy="1144391"/>
            <wp:effectExtent l="19050" t="0" r="2788" b="0"/>
            <wp:docPr id="2" name="Picture 0" descr="ashleyandtay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eyandtaylor.png"/>
                    <pic:cNvPicPr/>
                  </pic:nvPicPr>
                  <pic:blipFill>
                    <a:blip r:embed="rId6" cstate="print"/>
                    <a:srcRect t="-7557"/>
                    <a:stretch>
                      <a:fillRect/>
                    </a:stretch>
                  </pic:blipFill>
                  <pic:spPr>
                    <a:xfrm>
                      <a:off x="0" y="0"/>
                      <a:ext cx="1623377" cy="1149286"/>
                    </a:xfrm>
                    <a:prstGeom prst="rect">
                      <a:avLst/>
                    </a:prstGeom>
                  </pic:spPr>
                </pic:pic>
              </a:graphicData>
            </a:graphic>
          </wp:inline>
        </w:drawing>
      </w:r>
    </w:p>
    <w:p w14:paraId="3039B908" w14:textId="2CB453EF" w:rsidR="00A87F70" w:rsidRPr="000F5B80" w:rsidRDefault="00DF77C3" w:rsidP="00A1504A">
      <w:pPr>
        <w:spacing w:line="360" w:lineRule="auto"/>
        <w:rPr>
          <w:rFonts w:ascii="Palatino" w:hAnsi="Palatino"/>
          <w:sz w:val="28"/>
        </w:rPr>
      </w:pPr>
      <w:bookmarkStart w:id="0" w:name="_GoBack"/>
      <w:bookmarkEnd w:id="0"/>
      <w:r>
        <w:rPr>
          <w:rFonts w:ascii="Palatino" w:hAnsi="Palatino"/>
          <w:sz w:val="28"/>
        </w:rPr>
        <w:t>June 2</w:t>
      </w:r>
      <w:r w:rsidR="00343B70">
        <w:rPr>
          <w:rFonts w:ascii="Palatino" w:hAnsi="Palatino"/>
          <w:sz w:val="28"/>
        </w:rPr>
        <w:t>, 2017</w:t>
      </w:r>
    </w:p>
    <w:p w14:paraId="317C3070" w14:textId="77777777" w:rsidR="00A87F70" w:rsidRDefault="00A87F70" w:rsidP="00A87F70">
      <w:pPr>
        <w:spacing w:line="360" w:lineRule="auto"/>
        <w:rPr>
          <w:rFonts w:ascii="Palatino" w:hAnsi="Palatino"/>
          <w:sz w:val="28"/>
          <w:u w:val="single"/>
        </w:rPr>
      </w:pPr>
      <w:r w:rsidRPr="000F5B80">
        <w:rPr>
          <w:rFonts w:ascii="Palatino" w:hAnsi="Palatino"/>
          <w:sz w:val="28"/>
          <w:u w:val="single"/>
        </w:rPr>
        <w:t>FOR IMMEDIATE RELEASE</w:t>
      </w:r>
    </w:p>
    <w:p w14:paraId="33E5A219" w14:textId="089C37E1" w:rsidR="00A87F70" w:rsidRPr="00530696" w:rsidRDefault="00193CA1" w:rsidP="00B51E92">
      <w:pPr>
        <w:spacing w:line="360" w:lineRule="auto"/>
        <w:rPr>
          <w:rFonts w:ascii="Palatino" w:hAnsi="Palatino"/>
          <w:sz w:val="28"/>
          <w:szCs w:val="28"/>
          <w:u w:val="single"/>
        </w:rPr>
      </w:pPr>
      <w:r>
        <w:rPr>
          <w:rFonts w:ascii="Palatino" w:hAnsi="Palatino"/>
          <w:sz w:val="28"/>
          <w:szCs w:val="28"/>
          <w:u w:val="single"/>
        </w:rPr>
        <w:t>Michael Earl</w:t>
      </w:r>
      <w:r w:rsidR="00DD2BA1">
        <w:rPr>
          <w:rFonts w:ascii="Palatino" w:hAnsi="Palatino"/>
          <w:sz w:val="28"/>
          <w:szCs w:val="28"/>
          <w:u w:val="single"/>
        </w:rPr>
        <w:t>e</w:t>
      </w:r>
      <w:r>
        <w:rPr>
          <w:rFonts w:ascii="Palatino" w:hAnsi="Palatino"/>
          <w:sz w:val="28"/>
          <w:szCs w:val="28"/>
          <w:u w:val="single"/>
        </w:rPr>
        <w:t>y Joins</w:t>
      </w:r>
      <w:r w:rsidR="00076EBF">
        <w:rPr>
          <w:rFonts w:ascii="Palatino" w:hAnsi="Palatino"/>
          <w:sz w:val="28"/>
          <w:szCs w:val="28"/>
          <w:u w:val="single"/>
        </w:rPr>
        <w:t xml:space="preserve"> Acme Brick Company</w:t>
      </w:r>
      <w:r>
        <w:rPr>
          <w:rFonts w:ascii="Palatino" w:hAnsi="Palatino"/>
          <w:sz w:val="28"/>
          <w:szCs w:val="28"/>
          <w:u w:val="single"/>
        </w:rPr>
        <w:t xml:space="preserve"> as </w:t>
      </w:r>
      <w:r w:rsidR="00C803EA">
        <w:rPr>
          <w:rFonts w:ascii="Palatino" w:hAnsi="Palatino"/>
          <w:sz w:val="28"/>
          <w:szCs w:val="28"/>
          <w:u w:val="single"/>
        </w:rPr>
        <w:t xml:space="preserve">District </w:t>
      </w:r>
      <w:r w:rsidR="009E1859">
        <w:rPr>
          <w:rFonts w:ascii="Palatino" w:hAnsi="Palatino"/>
          <w:sz w:val="28"/>
          <w:szCs w:val="28"/>
          <w:u w:val="single"/>
        </w:rPr>
        <w:t xml:space="preserve">Sales </w:t>
      </w:r>
      <w:r>
        <w:rPr>
          <w:rFonts w:ascii="Palatino" w:hAnsi="Palatino"/>
          <w:sz w:val="28"/>
          <w:szCs w:val="28"/>
          <w:u w:val="single"/>
        </w:rPr>
        <w:t xml:space="preserve">Manager of </w:t>
      </w:r>
      <w:r w:rsidR="000A7D92">
        <w:rPr>
          <w:rFonts w:ascii="Palatino" w:hAnsi="Palatino"/>
          <w:sz w:val="28"/>
          <w:szCs w:val="28"/>
          <w:u w:val="single"/>
        </w:rPr>
        <w:t xml:space="preserve">Acme’s </w:t>
      </w:r>
      <w:r>
        <w:rPr>
          <w:rFonts w:ascii="Palatino" w:hAnsi="Palatino"/>
          <w:sz w:val="28"/>
          <w:szCs w:val="28"/>
          <w:u w:val="single"/>
        </w:rPr>
        <w:t>Denver Office</w:t>
      </w:r>
    </w:p>
    <w:p w14:paraId="0C53DCEB" w14:textId="6C18713A" w:rsidR="007F28EF" w:rsidRDefault="00653079" w:rsidP="003D60F2">
      <w:pPr>
        <w:widowControl w:val="0"/>
        <w:autoSpaceDE w:val="0"/>
        <w:autoSpaceDN w:val="0"/>
        <w:adjustRightInd w:val="0"/>
        <w:spacing w:line="240" w:lineRule="auto"/>
        <w:rPr>
          <w:rFonts w:ascii="Palatino" w:hAnsi="Palatino" w:cs="Palatino"/>
          <w:sz w:val="28"/>
          <w:szCs w:val="28"/>
        </w:rPr>
      </w:pPr>
      <w:r w:rsidRPr="00530696">
        <w:rPr>
          <w:rFonts w:ascii="Palatino" w:hAnsi="Palatino"/>
          <w:sz w:val="28"/>
          <w:szCs w:val="28"/>
        </w:rPr>
        <w:t xml:space="preserve"> </w:t>
      </w:r>
      <w:r w:rsidR="00C6746B" w:rsidRPr="00530696">
        <w:rPr>
          <w:rFonts w:ascii="Palatino" w:hAnsi="Palatino"/>
          <w:sz w:val="28"/>
          <w:szCs w:val="28"/>
        </w:rPr>
        <w:t xml:space="preserve">Fort Worth, TX </w:t>
      </w:r>
      <w:r w:rsidR="00154A7B" w:rsidRPr="00530696">
        <w:rPr>
          <w:rFonts w:ascii="Palatino" w:hAnsi="Palatino"/>
          <w:sz w:val="28"/>
          <w:szCs w:val="28"/>
        </w:rPr>
        <w:t>–</w:t>
      </w:r>
      <w:r w:rsidR="00E62130">
        <w:rPr>
          <w:rFonts w:ascii="Palatino" w:hAnsi="Palatino"/>
          <w:sz w:val="28"/>
          <w:szCs w:val="28"/>
        </w:rPr>
        <w:t xml:space="preserve"> </w:t>
      </w:r>
      <w:r w:rsidR="00F36141">
        <w:rPr>
          <w:rFonts w:ascii="Palatino" w:hAnsi="Palatino"/>
          <w:sz w:val="28"/>
          <w:szCs w:val="28"/>
        </w:rPr>
        <w:t>Michael Earl</w:t>
      </w:r>
      <w:r w:rsidR="00DD2BA1">
        <w:rPr>
          <w:rFonts w:ascii="Palatino" w:hAnsi="Palatino"/>
          <w:sz w:val="28"/>
          <w:szCs w:val="28"/>
        </w:rPr>
        <w:t>e</w:t>
      </w:r>
      <w:r w:rsidR="00F36141">
        <w:rPr>
          <w:rFonts w:ascii="Palatino" w:hAnsi="Palatino"/>
          <w:sz w:val="28"/>
          <w:szCs w:val="28"/>
        </w:rPr>
        <w:t xml:space="preserve">y </w:t>
      </w:r>
      <w:r w:rsidR="009E1859">
        <w:rPr>
          <w:rFonts w:ascii="Palatino" w:hAnsi="Palatino"/>
          <w:sz w:val="28"/>
          <w:szCs w:val="28"/>
        </w:rPr>
        <w:t>bring</w:t>
      </w:r>
      <w:r w:rsidR="00486970">
        <w:rPr>
          <w:rFonts w:ascii="Palatino" w:hAnsi="Palatino"/>
          <w:sz w:val="28"/>
          <w:szCs w:val="28"/>
        </w:rPr>
        <w:t>s</w:t>
      </w:r>
      <w:r w:rsidR="009E1859">
        <w:rPr>
          <w:rFonts w:ascii="Palatino" w:hAnsi="Palatino"/>
          <w:sz w:val="28"/>
          <w:szCs w:val="28"/>
        </w:rPr>
        <w:t xml:space="preserve"> a wealth of experience to his new position </w:t>
      </w:r>
      <w:r w:rsidR="00F36141">
        <w:rPr>
          <w:rFonts w:ascii="Palatino" w:hAnsi="Palatino"/>
          <w:sz w:val="28"/>
          <w:szCs w:val="28"/>
        </w:rPr>
        <w:t>as</w:t>
      </w:r>
      <w:r w:rsidR="009E1859">
        <w:rPr>
          <w:rFonts w:ascii="Palatino" w:hAnsi="Palatino"/>
          <w:sz w:val="28"/>
          <w:szCs w:val="28"/>
        </w:rPr>
        <w:t xml:space="preserve"> </w:t>
      </w:r>
      <w:r w:rsidR="00C803EA">
        <w:rPr>
          <w:rFonts w:ascii="Palatino" w:hAnsi="Palatino"/>
          <w:sz w:val="28"/>
          <w:szCs w:val="28"/>
        </w:rPr>
        <w:t xml:space="preserve">district </w:t>
      </w:r>
      <w:r w:rsidR="009E1859">
        <w:rPr>
          <w:rFonts w:ascii="Palatino" w:hAnsi="Palatino"/>
          <w:sz w:val="28"/>
          <w:szCs w:val="28"/>
        </w:rPr>
        <w:t>sales</w:t>
      </w:r>
      <w:r w:rsidR="00F36141">
        <w:rPr>
          <w:rFonts w:ascii="Palatino" w:hAnsi="Palatino"/>
          <w:sz w:val="28"/>
          <w:szCs w:val="28"/>
        </w:rPr>
        <w:t xml:space="preserve"> manager of </w:t>
      </w:r>
      <w:r w:rsidR="009E1859">
        <w:rPr>
          <w:rFonts w:ascii="Palatino" w:hAnsi="Palatino"/>
          <w:sz w:val="28"/>
          <w:szCs w:val="28"/>
        </w:rPr>
        <w:t xml:space="preserve">Acme’s </w:t>
      </w:r>
      <w:r w:rsidR="00F36141">
        <w:rPr>
          <w:rFonts w:ascii="Palatino" w:hAnsi="Palatino"/>
          <w:sz w:val="28"/>
          <w:szCs w:val="28"/>
        </w:rPr>
        <w:t xml:space="preserve">Denver, Colorado office. </w:t>
      </w:r>
      <w:r w:rsidR="009E1859">
        <w:rPr>
          <w:rFonts w:ascii="Palatino" w:hAnsi="Palatino"/>
          <w:sz w:val="28"/>
          <w:szCs w:val="28"/>
        </w:rPr>
        <w:t xml:space="preserve"> </w:t>
      </w:r>
      <w:r w:rsidR="00F36141">
        <w:rPr>
          <w:rFonts w:ascii="Palatino" w:hAnsi="Palatino"/>
          <w:sz w:val="28"/>
          <w:szCs w:val="28"/>
        </w:rPr>
        <w:t>Michael has o</w:t>
      </w:r>
      <w:r w:rsidR="00193CA1">
        <w:rPr>
          <w:rFonts w:ascii="Palatino" w:hAnsi="Palatino" w:cs="Palatino"/>
          <w:sz w:val="28"/>
          <w:szCs w:val="28"/>
        </w:rPr>
        <w:t>ver 24 years in construction and builde</w:t>
      </w:r>
      <w:r w:rsidR="00F36141">
        <w:rPr>
          <w:rFonts w:ascii="Palatino" w:hAnsi="Palatino" w:cs="Palatino"/>
          <w:sz w:val="28"/>
          <w:szCs w:val="28"/>
        </w:rPr>
        <w:t xml:space="preserve">r related sales, </w:t>
      </w:r>
      <w:r w:rsidR="00E407A6">
        <w:rPr>
          <w:rFonts w:ascii="Palatino" w:hAnsi="Palatino" w:cs="Palatino"/>
          <w:sz w:val="28"/>
          <w:szCs w:val="28"/>
        </w:rPr>
        <w:t xml:space="preserve">as well as </w:t>
      </w:r>
      <w:r w:rsidR="00F36141">
        <w:rPr>
          <w:rFonts w:ascii="Palatino" w:hAnsi="Palatino" w:cs="Palatino"/>
          <w:sz w:val="28"/>
          <w:szCs w:val="28"/>
        </w:rPr>
        <w:t xml:space="preserve">manufacturing </w:t>
      </w:r>
      <w:r w:rsidR="00193CA1">
        <w:rPr>
          <w:rFonts w:ascii="Palatino" w:hAnsi="Palatino" w:cs="Palatino"/>
          <w:sz w:val="28"/>
          <w:szCs w:val="28"/>
        </w:rPr>
        <w:t>and supply experience.</w:t>
      </w:r>
      <w:r w:rsidR="00F36141">
        <w:rPr>
          <w:rFonts w:ascii="Palatino" w:hAnsi="Palatino" w:cs="Palatino"/>
          <w:sz w:val="28"/>
          <w:szCs w:val="28"/>
        </w:rPr>
        <w:t xml:space="preserve">  Twelve</w:t>
      </w:r>
      <w:r w:rsidR="004005F2">
        <w:rPr>
          <w:rFonts w:ascii="Palatino" w:hAnsi="Palatino" w:cs="Palatino"/>
          <w:sz w:val="28"/>
          <w:szCs w:val="28"/>
        </w:rPr>
        <w:t>-</w:t>
      </w:r>
      <w:r w:rsidR="00193CA1">
        <w:rPr>
          <w:rFonts w:ascii="Palatino" w:hAnsi="Palatino" w:cs="Palatino"/>
          <w:sz w:val="28"/>
          <w:szCs w:val="28"/>
        </w:rPr>
        <w:t xml:space="preserve">years of that </w:t>
      </w:r>
      <w:r w:rsidR="00486970">
        <w:rPr>
          <w:rFonts w:ascii="Palatino" w:hAnsi="Palatino" w:cs="Palatino"/>
          <w:sz w:val="28"/>
          <w:szCs w:val="28"/>
        </w:rPr>
        <w:t>experience were</w:t>
      </w:r>
      <w:r w:rsidR="00F36141">
        <w:rPr>
          <w:rFonts w:ascii="Palatino" w:hAnsi="Palatino" w:cs="Palatino"/>
          <w:sz w:val="28"/>
          <w:szCs w:val="28"/>
        </w:rPr>
        <w:t xml:space="preserve"> in</w:t>
      </w:r>
      <w:r w:rsidR="00193CA1">
        <w:rPr>
          <w:rFonts w:ascii="Palatino" w:hAnsi="Palatino" w:cs="Palatino"/>
          <w:sz w:val="28"/>
          <w:szCs w:val="28"/>
        </w:rPr>
        <w:t xml:space="preserve"> outsides sales in the Rocky</w:t>
      </w:r>
      <w:r w:rsidR="00F36141">
        <w:rPr>
          <w:rFonts w:ascii="Palatino" w:hAnsi="Palatino" w:cs="Palatino"/>
          <w:sz w:val="28"/>
          <w:szCs w:val="28"/>
        </w:rPr>
        <w:t xml:space="preserve"> Mountain region, working with national b</w:t>
      </w:r>
      <w:r w:rsidR="00193CA1">
        <w:rPr>
          <w:rFonts w:ascii="Palatino" w:hAnsi="Palatino" w:cs="Palatino"/>
          <w:sz w:val="28"/>
          <w:szCs w:val="28"/>
        </w:rPr>
        <w:t xml:space="preserve">uilders, </w:t>
      </w:r>
      <w:r w:rsidR="00F36141">
        <w:rPr>
          <w:rFonts w:ascii="Palatino" w:hAnsi="Palatino" w:cs="Palatino"/>
          <w:sz w:val="28"/>
          <w:szCs w:val="28"/>
        </w:rPr>
        <w:t>general contr</w:t>
      </w:r>
      <w:r w:rsidR="000A7D92">
        <w:rPr>
          <w:rFonts w:ascii="Palatino" w:hAnsi="Palatino" w:cs="Palatino"/>
          <w:sz w:val="28"/>
          <w:szCs w:val="28"/>
        </w:rPr>
        <w:t>actor</w:t>
      </w:r>
      <w:r w:rsidR="00193CA1">
        <w:rPr>
          <w:rFonts w:ascii="Palatino" w:hAnsi="Palatino" w:cs="Palatino"/>
          <w:sz w:val="28"/>
          <w:szCs w:val="28"/>
        </w:rPr>
        <w:t>s, designers, installers, building departments, structural enginee</w:t>
      </w:r>
      <w:r w:rsidR="00F36141">
        <w:rPr>
          <w:rFonts w:ascii="Palatino" w:hAnsi="Palatino" w:cs="Palatino"/>
          <w:sz w:val="28"/>
          <w:szCs w:val="28"/>
        </w:rPr>
        <w:t>rs, distributors and dealers.  For several years he</w:t>
      </w:r>
      <w:r w:rsidR="00E50ED3">
        <w:rPr>
          <w:rFonts w:ascii="Palatino" w:hAnsi="Palatino" w:cs="Palatino"/>
          <w:sz w:val="28"/>
          <w:szCs w:val="28"/>
        </w:rPr>
        <w:t xml:space="preserve"> also</w:t>
      </w:r>
      <w:r w:rsidR="00F36141">
        <w:rPr>
          <w:rFonts w:ascii="Palatino" w:hAnsi="Palatino" w:cs="Palatino"/>
          <w:sz w:val="28"/>
          <w:szCs w:val="28"/>
        </w:rPr>
        <w:t> o</w:t>
      </w:r>
      <w:r w:rsidR="00193CA1">
        <w:rPr>
          <w:rFonts w:ascii="Palatino" w:hAnsi="Palatino" w:cs="Palatino"/>
          <w:sz w:val="28"/>
          <w:szCs w:val="28"/>
        </w:rPr>
        <w:t>wned and managed a floori</w:t>
      </w:r>
      <w:r w:rsidR="000A7D92">
        <w:rPr>
          <w:rFonts w:ascii="Palatino" w:hAnsi="Palatino" w:cs="Palatino"/>
          <w:sz w:val="28"/>
          <w:szCs w:val="28"/>
        </w:rPr>
        <w:t>ng store selling to custom home</w:t>
      </w:r>
      <w:r w:rsidR="00193CA1">
        <w:rPr>
          <w:rFonts w:ascii="Palatino" w:hAnsi="Palatino" w:cs="Palatino"/>
          <w:sz w:val="28"/>
          <w:szCs w:val="28"/>
        </w:rPr>
        <w:t xml:space="preserve">builders and contractors. </w:t>
      </w:r>
    </w:p>
    <w:p w14:paraId="084ECE89" w14:textId="00BCAAA5" w:rsidR="007F28EF" w:rsidRDefault="007F28EF" w:rsidP="007F28EF">
      <w:pPr>
        <w:widowControl w:val="0"/>
        <w:autoSpaceDE w:val="0"/>
        <w:autoSpaceDN w:val="0"/>
        <w:adjustRightInd w:val="0"/>
        <w:spacing w:after="0" w:line="240" w:lineRule="auto"/>
        <w:rPr>
          <w:rFonts w:ascii="Palatino" w:hAnsi="Palatino" w:cs="Palatino"/>
          <w:sz w:val="28"/>
          <w:szCs w:val="28"/>
        </w:rPr>
      </w:pPr>
      <w:r>
        <w:rPr>
          <w:rFonts w:ascii="Palatino" w:hAnsi="Palatino" w:cs="Palatino"/>
          <w:sz w:val="28"/>
          <w:szCs w:val="28"/>
        </w:rPr>
        <w:t xml:space="preserve">     Commenting on his new opportunity Earl</w:t>
      </w:r>
      <w:r w:rsidR="00DD2BA1">
        <w:rPr>
          <w:rFonts w:ascii="Palatino" w:hAnsi="Palatino" w:cs="Palatino"/>
          <w:sz w:val="28"/>
          <w:szCs w:val="28"/>
        </w:rPr>
        <w:t>e</w:t>
      </w:r>
      <w:r>
        <w:rPr>
          <w:rFonts w:ascii="Palatino" w:hAnsi="Palatino" w:cs="Palatino"/>
          <w:sz w:val="28"/>
          <w:szCs w:val="28"/>
        </w:rPr>
        <w:t>y said, “Colorado is growing at twice the rate of the country. This is a very exciting time in Colorado and we see growth in all aspect</w:t>
      </w:r>
      <w:r w:rsidR="003D60F2">
        <w:rPr>
          <w:rFonts w:ascii="Palatino" w:hAnsi="Palatino" w:cs="Palatino"/>
          <w:sz w:val="28"/>
          <w:szCs w:val="28"/>
        </w:rPr>
        <w:t>s</w:t>
      </w:r>
      <w:r>
        <w:rPr>
          <w:rFonts w:ascii="Palatino" w:hAnsi="Palatino" w:cs="Palatino"/>
          <w:sz w:val="28"/>
          <w:szCs w:val="28"/>
        </w:rPr>
        <w:t xml:space="preserve"> of the economy</w:t>
      </w:r>
      <w:r w:rsidR="00486970">
        <w:rPr>
          <w:rFonts w:ascii="Palatino" w:hAnsi="Palatino" w:cs="Palatino"/>
          <w:sz w:val="28"/>
          <w:szCs w:val="28"/>
        </w:rPr>
        <w:t xml:space="preserve">. That </w:t>
      </w:r>
      <w:r w:rsidR="003F39B4">
        <w:rPr>
          <w:rFonts w:ascii="Palatino" w:hAnsi="Palatino" w:cs="Palatino"/>
          <w:sz w:val="28"/>
          <w:szCs w:val="28"/>
        </w:rPr>
        <w:t xml:space="preserve">growth </w:t>
      </w:r>
      <w:r w:rsidR="00486970">
        <w:rPr>
          <w:rFonts w:ascii="Palatino" w:hAnsi="Palatino" w:cs="Palatino"/>
          <w:sz w:val="28"/>
          <w:szCs w:val="28"/>
        </w:rPr>
        <w:t>includes</w:t>
      </w:r>
      <w:r>
        <w:rPr>
          <w:rFonts w:ascii="Palatino" w:hAnsi="Palatino" w:cs="Palatino"/>
          <w:sz w:val="28"/>
          <w:szCs w:val="28"/>
        </w:rPr>
        <w:t xml:space="preserve"> housing starts that have not kept up with demand and will have to increase. I am very optimistic for the future of Acme Brick in this market and thrilled to be part of this team.”</w:t>
      </w:r>
    </w:p>
    <w:p w14:paraId="28693028" w14:textId="77777777" w:rsidR="00DF77C3" w:rsidRDefault="00DF77C3" w:rsidP="007F28EF">
      <w:pPr>
        <w:widowControl w:val="0"/>
        <w:autoSpaceDE w:val="0"/>
        <w:autoSpaceDN w:val="0"/>
        <w:adjustRightInd w:val="0"/>
        <w:spacing w:after="0" w:line="240" w:lineRule="auto"/>
        <w:rPr>
          <w:rFonts w:ascii="Palatino" w:hAnsi="Palatino" w:cs="Palatino"/>
          <w:sz w:val="28"/>
          <w:szCs w:val="28"/>
        </w:rPr>
      </w:pPr>
    </w:p>
    <w:p w14:paraId="58FEA315" w14:textId="3F1A6911" w:rsidR="00DF77C3" w:rsidRDefault="00DF77C3" w:rsidP="00DF77C3">
      <w:pPr>
        <w:widowControl w:val="0"/>
        <w:autoSpaceDE w:val="0"/>
        <w:autoSpaceDN w:val="0"/>
        <w:adjustRightInd w:val="0"/>
        <w:spacing w:after="0" w:line="240" w:lineRule="auto"/>
        <w:rPr>
          <w:rFonts w:ascii="Palatino" w:hAnsi="Palatino" w:cs="Palatino"/>
          <w:sz w:val="28"/>
          <w:szCs w:val="28"/>
        </w:rPr>
      </w:pPr>
      <w:r>
        <w:rPr>
          <w:rFonts w:ascii="Palatino" w:hAnsi="Palatino" w:cs="Palatino"/>
          <w:sz w:val="28"/>
          <w:szCs w:val="28"/>
        </w:rPr>
        <w:t xml:space="preserve">     Acme’s Senior Vice President of Sales, Bill Lemond observed that, "We are seeing a renewed interest in genuine brick by new home buyers both as exterior siding and for fireplaces and for feature walls in kitchens and living areas.  This renewed interest combined with the experience Michael brings to this position means great things for our Colorado office."   </w:t>
      </w:r>
    </w:p>
    <w:p w14:paraId="287BB0BE" w14:textId="77777777" w:rsidR="00193CA1" w:rsidRDefault="00193CA1" w:rsidP="00193CA1">
      <w:pPr>
        <w:widowControl w:val="0"/>
        <w:autoSpaceDE w:val="0"/>
        <w:autoSpaceDN w:val="0"/>
        <w:adjustRightInd w:val="0"/>
        <w:spacing w:after="0" w:line="240" w:lineRule="auto"/>
        <w:rPr>
          <w:rFonts w:ascii="Palatino" w:hAnsi="Palatino" w:cs="Palatino"/>
          <w:sz w:val="28"/>
          <w:szCs w:val="28"/>
        </w:rPr>
      </w:pPr>
    </w:p>
    <w:p w14:paraId="2C383AFF" w14:textId="60EB370F" w:rsidR="00193CA1" w:rsidRDefault="000A7D92" w:rsidP="00193CA1">
      <w:pPr>
        <w:widowControl w:val="0"/>
        <w:autoSpaceDE w:val="0"/>
        <w:autoSpaceDN w:val="0"/>
        <w:adjustRightInd w:val="0"/>
        <w:spacing w:after="0" w:line="240" w:lineRule="auto"/>
        <w:rPr>
          <w:rFonts w:ascii="Palatino" w:hAnsi="Palatino" w:cs="Palatino"/>
          <w:sz w:val="28"/>
          <w:szCs w:val="28"/>
        </w:rPr>
      </w:pPr>
      <w:r>
        <w:rPr>
          <w:rFonts w:ascii="Palatino" w:hAnsi="Palatino" w:cs="Palatino"/>
          <w:sz w:val="28"/>
          <w:szCs w:val="28"/>
        </w:rPr>
        <w:t xml:space="preserve">     Earl</w:t>
      </w:r>
      <w:r w:rsidR="00DD2BA1">
        <w:rPr>
          <w:rFonts w:ascii="Palatino" w:hAnsi="Palatino" w:cs="Palatino"/>
          <w:sz w:val="28"/>
          <w:szCs w:val="28"/>
        </w:rPr>
        <w:t>e</w:t>
      </w:r>
      <w:r>
        <w:rPr>
          <w:rFonts w:ascii="Palatino" w:hAnsi="Palatino" w:cs="Palatino"/>
          <w:sz w:val="28"/>
          <w:szCs w:val="28"/>
        </w:rPr>
        <w:t>y was</w:t>
      </w:r>
      <w:r w:rsidR="00193CA1">
        <w:rPr>
          <w:rFonts w:ascii="Palatino" w:hAnsi="Palatino" w:cs="Palatino"/>
          <w:sz w:val="28"/>
          <w:szCs w:val="28"/>
        </w:rPr>
        <w:t xml:space="preserve"> born in California but grew up in Colorado.</w:t>
      </w:r>
      <w:r>
        <w:rPr>
          <w:rFonts w:ascii="Palatino" w:hAnsi="Palatino" w:cs="Palatino"/>
          <w:sz w:val="28"/>
          <w:szCs w:val="28"/>
        </w:rPr>
        <w:t xml:space="preserve">   He and his wife of 27 years</w:t>
      </w:r>
      <w:r w:rsidR="009E1859">
        <w:rPr>
          <w:rFonts w:ascii="Palatino" w:hAnsi="Palatino" w:cs="Palatino"/>
          <w:sz w:val="28"/>
          <w:szCs w:val="28"/>
        </w:rPr>
        <w:t xml:space="preserve"> </w:t>
      </w:r>
      <w:r w:rsidR="007F28EF">
        <w:rPr>
          <w:rFonts w:ascii="Palatino" w:hAnsi="Palatino" w:cs="Palatino"/>
          <w:sz w:val="28"/>
          <w:szCs w:val="28"/>
        </w:rPr>
        <w:t>Chris</w:t>
      </w:r>
      <w:r>
        <w:rPr>
          <w:rFonts w:ascii="Palatino" w:hAnsi="Palatino" w:cs="Palatino"/>
          <w:sz w:val="28"/>
          <w:szCs w:val="28"/>
        </w:rPr>
        <w:t xml:space="preserve"> </w:t>
      </w:r>
      <w:r w:rsidR="00E407A6">
        <w:rPr>
          <w:rFonts w:ascii="Palatino" w:hAnsi="Palatino" w:cs="Palatino"/>
          <w:sz w:val="28"/>
          <w:szCs w:val="28"/>
        </w:rPr>
        <w:t>have two</w:t>
      </w:r>
      <w:r w:rsidR="00193CA1">
        <w:rPr>
          <w:rFonts w:ascii="Palatino" w:hAnsi="Palatino" w:cs="Palatino"/>
          <w:sz w:val="28"/>
          <w:szCs w:val="28"/>
        </w:rPr>
        <w:t xml:space="preserve"> boys attending college in the Denver Metro area</w:t>
      </w:r>
      <w:r>
        <w:rPr>
          <w:rFonts w:ascii="Palatino" w:hAnsi="Palatino" w:cs="Palatino"/>
          <w:sz w:val="28"/>
          <w:szCs w:val="28"/>
        </w:rPr>
        <w:t>.</w:t>
      </w:r>
      <w:r w:rsidR="00193CA1">
        <w:rPr>
          <w:rFonts w:ascii="Palatino" w:hAnsi="Palatino" w:cs="Palatino"/>
          <w:sz w:val="28"/>
          <w:szCs w:val="28"/>
        </w:rPr>
        <w:t xml:space="preserve"> </w:t>
      </w:r>
    </w:p>
    <w:p w14:paraId="20214899" w14:textId="733D823F" w:rsidR="00473BAF" w:rsidRDefault="00DF77C3" w:rsidP="00DF77C3">
      <w:pPr>
        <w:widowControl w:val="0"/>
        <w:autoSpaceDE w:val="0"/>
        <w:autoSpaceDN w:val="0"/>
        <w:adjustRightInd w:val="0"/>
        <w:spacing w:after="0" w:line="240" w:lineRule="auto"/>
        <w:jc w:val="center"/>
        <w:rPr>
          <w:rFonts w:ascii="Palatino" w:hAnsi="Palatino" w:cs="Palatino"/>
          <w:sz w:val="28"/>
          <w:szCs w:val="28"/>
        </w:rPr>
      </w:pPr>
      <w:r>
        <w:rPr>
          <w:rFonts w:ascii="Palatino" w:hAnsi="Palatino" w:cs="Palatino"/>
          <w:sz w:val="28"/>
          <w:szCs w:val="28"/>
        </w:rPr>
        <w:t>-more-</w:t>
      </w:r>
    </w:p>
    <w:p w14:paraId="545F690D" w14:textId="37EACD8E" w:rsidR="00473BAF" w:rsidRPr="00473BAF" w:rsidRDefault="00473BAF" w:rsidP="00473BAF">
      <w:pPr>
        <w:widowControl w:val="0"/>
        <w:autoSpaceDE w:val="0"/>
        <w:autoSpaceDN w:val="0"/>
        <w:adjustRightInd w:val="0"/>
        <w:spacing w:line="240" w:lineRule="auto"/>
        <w:ind w:right="-806"/>
        <w:rPr>
          <w:rFonts w:ascii="Palatino" w:eastAsia="Times New Roman" w:hAnsi="Palatino"/>
          <w:sz w:val="28"/>
          <w:szCs w:val="28"/>
        </w:rPr>
      </w:pPr>
      <w:r w:rsidRPr="00E65DBD">
        <w:rPr>
          <w:rFonts w:ascii="Palatino" w:hAnsi="Palatino" w:cs="Consolas"/>
          <w:sz w:val="28"/>
          <w:szCs w:val="28"/>
        </w:rPr>
        <w:lastRenderedPageBreak/>
        <w:t>Acme Brick Company owns 25 brick plants and has 69 company-owned sales offices across 14 states, plus a nationwide network of independent distributors.  Other Acme operations include American Tile &amp; Stone, Featherlite Building Products, Innovative Building Products, and Texas Quarries Limestone. Acme Brick has been a wholly-owned subsidiary of Berkshire Hathaway, Inc. since 2000.  Acme celebrated the company’s12</w:t>
      </w:r>
      <w:r>
        <w:rPr>
          <w:rFonts w:ascii="Palatino" w:hAnsi="Palatino" w:cs="Consolas"/>
          <w:sz w:val="28"/>
          <w:szCs w:val="28"/>
        </w:rPr>
        <w:t>6</w:t>
      </w:r>
      <w:r w:rsidRPr="00E65DBD">
        <w:rPr>
          <w:rFonts w:ascii="Palatino" w:hAnsi="Palatino" w:cs="Consolas"/>
          <w:sz w:val="28"/>
          <w:szCs w:val="28"/>
          <w:vertAlign w:val="superscript"/>
        </w:rPr>
        <w:t>th</w:t>
      </w:r>
      <w:r>
        <w:rPr>
          <w:rFonts w:ascii="Palatino" w:hAnsi="Palatino" w:cs="Consolas"/>
          <w:sz w:val="28"/>
          <w:szCs w:val="28"/>
        </w:rPr>
        <w:t xml:space="preserve"> birthday on April 17, 2017.</w:t>
      </w:r>
    </w:p>
    <w:p w14:paraId="7E289C8C" w14:textId="0EBF7429" w:rsidR="000040F3" w:rsidRPr="00530696" w:rsidRDefault="000040F3" w:rsidP="003F613D">
      <w:pPr>
        <w:spacing w:line="276" w:lineRule="auto"/>
        <w:jc w:val="center"/>
        <w:rPr>
          <w:rFonts w:ascii="Palatino" w:hAnsi="Palatino"/>
          <w:sz w:val="28"/>
          <w:szCs w:val="28"/>
        </w:rPr>
      </w:pPr>
      <w:r w:rsidRPr="00530696">
        <w:rPr>
          <w:rFonts w:ascii="Palatino" w:hAnsi="Palatino"/>
          <w:sz w:val="28"/>
          <w:szCs w:val="28"/>
        </w:rPr>
        <w:t>-end-</w:t>
      </w:r>
    </w:p>
    <w:p w14:paraId="770A9F6A" w14:textId="048D0D23" w:rsidR="000040F3" w:rsidRPr="00530696" w:rsidRDefault="000040F3" w:rsidP="000040F3">
      <w:pPr>
        <w:spacing w:line="276" w:lineRule="auto"/>
        <w:rPr>
          <w:rFonts w:ascii="Palatino" w:hAnsi="Palatino"/>
          <w:sz w:val="28"/>
          <w:szCs w:val="28"/>
        </w:rPr>
      </w:pPr>
      <w:r w:rsidRPr="00530696">
        <w:rPr>
          <w:rFonts w:ascii="Palatino" w:hAnsi="Palatino"/>
          <w:sz w:val="28"/>
          <w:szCs w:val="28"/>
        </w:rPr>
        <w:t>For more PRESS information contact: Ron Taylor/Ashl</w:t>
      </w:r>
      <w:r w:rsidR="003F613D" w:rsidRPr="00530696">
        <w:rPr>
          <w:rFonts w:ascii="Palatino" w:hAnsi="Palatino"/>
          <w:sz w:val="28"/>
          <w:szCs w:val="28"/>
        </w:rPr>
        <w:t>ey &amp; Taylor Public Relations (81</w:t>
      </w:r>
      <w:r w:rsidRPr="00530696">
        <w:rPr>
          <w:rFonts w:ascii="Palatino" w:hAnsi="Palatino"/>
          <w:sz w:val="28"/>
          <w:szCs w:val="28"/>
        </w:rPr>
        <w:t>7) 377-1042, cell (817) 874-8206 or taylorpr@spindle.net.</w:t>
      </w:r>
    </w:p>
    <w:p w14:paraId="6D92AFC0" w14:textId="77777777" w:rsidR="000040F3" w:rsidRPr="00530696" w:rsidRDefault="000040F3" w:rsidP="000040F3">
      <w:pPr>
        <w:spacing w:line="276" w:lineRule="auto"/>
        <w:rPr>
          <w:rFonts w:ascii="Palatino" w:hAnsi="Palatino"/>
          <w:sz w:val="28"/>
          <w:szCs w:val="28"/>
          <w:u w:val="single"/>
        </w:rPr>
      </w:pPr>
    </w:p>
    <w:p w14:paraId="33D8EF1C" w14:textId="77777777" w:rsidR="00C5644A" w:rsidRPr="00530696" w:rsidRDefault="00C5644A" w:rsidP="00C6746B">
      <w:pPr>
        <w:widowControl w:val="0"/>
        <w:autoSpaceDE w:val="0"/>
        <w:autoSpaceDN w:val="0"/>
        <w:adjustRightInd w:val="0"/>
        <w:spacing w:line="360" w:lineRule="auto"/>
        <w:rPr>
          <w:rFonts w:ascii="Palatino" w:hAnsi="Palatino"/>
          <w:sz w:val="28"/>
          <w:szCs w:val="28"/>
        </w:rPr>
      </w:pPr>
    </w:p>
    <w:p w14:paraId="2459DEDD" w14:textId="77777777" w:rsidR="00C5644A" w:rsidRPr="00530696" w:rsidRDefault="00C5644A" w:rsidP="00C6746B">
      <w:pPr>
        <w:widowControl w:val="0"/>
        <w:autoSpaceDE w:val="0"/>
        <w:autoSpaceDN w:val="0"/>
        <w:adjustRightInd w:val="0"/>
        <w:spacing w:line="360" w:lineRule="auto"/>
        <w:rPr>
          <w:rFonts w:ascii="Palatino" w:hAnsi="Palatino"/>
          <w:sz w:val="28"/>
          <w:szCs w:val="28"/>
        </w:rPr>
      </w:pPr>
    </w:p>
    <w:p w14:paraId="26C78806" w14:textId="77777777" w:rsidR="00C5644A" w:rsidRDefault="00C5644A" w:rsidP="00C6746B">
      <w:pPr>
        <w:widowControl w:val="0"/>
        <w:autoSpaceDE w:val="0"/>
        <w:autoSpaceDN w:val="0"/>
        <w:adjustRightInd w:val="0"/>
        <w:spacing w:line="360" w:lineRule="auto"/>
        <w:rPr>
          <w:rFonts w:ascii="Palatino" w:hAnsi="Palatino"/>
          <w:sz w:val="28"/>
          <w:szCs w:val="28"/>
        </w:rPr>
      </w:pPr>
    </w:p>
    <w:p w14:paraId="22094D31" w14:textId="77777777" w:rsidR="00DA671C" w:rsidRDefault="00DA671C" w:rsidP="00BA6B62">
      <w:pPr>
        <w:widowControl w:val="0"/>
        <w:autoSpaceDE w:val="0"/>
        <w:autoSpaceDN w:val="0"/>
        <w:adjustRightInd w:val="0"/>
        <w:spacing w:line="360" w:lineRule="auto"/>
        <w:rPr>
          <w:rFonts w:ascii="Palatino" w:hAnsi="Palatino"/>
          <w:sz w:val="28"/>
          <w:szCs w:val="28"/>
        </w:rPr>
      </w:pPr>
    </w:p>
    <w:p w14:paraId="4E48810C" w14:textId="77777777" w:rsidR="00BA6B62" w:rsidRDefault="00BA6B62" w:rsidP="00BA6B62">
      <w:pPr>
        <w:widowControl w:val="0"/>
        <w:autoSpaceDE w:val="0"/>
        <w:autoSpaceDN w:val="0"/>
        <w:adjustRightInd w:val="0"/>
        <w:spacing w:line="360" w:lineRule="auto"/>
        <w:rPr>
          <w:rFonts w:ascii="Palatino" w:hAnsi="Palatino"/>
          <w:sz w:val="28"/>
          <w:szCs w:val="28"/>
        </w:rPr>
      </w:pPr>
    </w:p>
    <w:p w14:paraId="4E8B8D8A" w14:textId="77777777" w:rsidR="00BA6B62" w:rsidRPr="00BA6B62" w:rsidRDefault="00BA6B62" w:rsidP="00BA6B62">
      <w:pPr>
        <w:widowControl w:val="0"/>
        <w:autoSpaceDE w:val="0"/>
        <w:autoSpaceDN w:val="0"/>
        <w:adjustRightInd w:val="0"/>
        <w:spacing w:line="360" w:lineRule="auto"/>
        <w:rPr>
          <w:rFonts w:ascii="Palatino" w:hAnsi="Palatino"/>
          <w:sz w:val="28"/>
          <w:szCs w:val="28"/>
        </w:rPr>
      </w:pPr>
    </w:p>
    <w:p w14:paraId="4ED7EDED" w14:textId="77777777" w:rsidR="00A87F70" w:rsidRPr="000F5B80" w:rsidRDefault="00A87F70" w:rsidP="00A87F70">
      <w:pPr>
        <w:spacing w:line="276" w:lineRule="auto"/>
        <w:jc w:val="center"/>
        <w:rPr>
          <w:rFonts w:ascii="Palatino" w:hAnsi="Palatino"/>
        </w:rPr>
      </w:pPr>
    </w:p>
    <w:p w14:paraId="4CCF79B5" w14:textId="77777777" w:rsidR="00A87F70" w:rsidRPr="000F5B80" w:rsidRDefault="00A87F70" w:rsidP="00A87F70">
      <w:pPr>
        <w:pStyle w:val="Title"/>
        <w:jc w:val="left"/>
        <w:rPr>
          <w:rFonts w:ascii="Palatino" w:hAnsi="Palatino"/>
        </w:rPr>
      </w:pPr>
    </w:p>
    <w:p w14:paraId="4E7D0213" w14:textId="77777777" w:rsidR="00331A9B" w:rsidRDefault="00331A9B" w:rsidP="00331A9B">
      <w:pPr>
        <w:spacing w:line="360" w:lineRule="auto"/>
        <w:rPr>
          <w:rFonts w:ascii="Berling Roman" w:hAnsi="Berling Roman"/>
          <w:sz w:val="24"/>
          <w:szCs w:val="24"/>
        </w:rPr>
      </w:pPr>
    </w:p>
    <w:p w14:paraId="2CC56D44" w14:textId="77777777" w:rsidR="00E154A6" w:rsidRDefault="00E154A6" w:rsidP="00331A9B">
      <w:pPr>
        <w:spacing w:line="360" w:lineRule="auto"/>
        <w:rPr>
          <w:rFonts w:ascii="Berling Roman" w:hAnsi="Berling Roman"/>
          <w:sz w:val="24"/>
          <w:szCs w:val="24"/>
        </w:rPr>
      </w:pPr>
    </w:p>
    <w:sectPr w:rsidR="00E154A6" w:rsidSect="007A04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90C1" w14:textId="77777777" w:rsidR="00403898" w:rsidRDefault="00403898" w:rsidP="00331A9B">
      <w:pPr>
        <w:spacing w:after="0" w:line="240" w:lineRule="auto"/>
      </w:pPr>
      <w:r>
        <w:separator/>
      </w:r>
    </w:p>
  </w:endnote>
  <w:endnote w:type="continuationSeparator" w:id="0">
    <w:p w14:paraId="26CCFE24" w14:textId="77777777" w:rsidR="00403898" w:rsidRDefault="00403898" w:rsidP="0033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Berling Roman">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36141" w14:paraId="06CF85FB" w14:textId="77777777">
      <w:tc>
        <w:tcPr>
          <w:tcW w:w="918" w:type="dxa"/>
        </w:tcPr>
        <w:p w14:paraId="2274BE09" w14:textId="77777777" w:rsidR="00F36141" w:rsidRPr="00EA1AB0" w:rsidRDefault="00F36141">
          <w:pPr>
            <w:pStyle w:val="Footer"/>
            <w:jc w:val="right"/>
            <w:rPr>
              <w:b/>
              <w:color w:val="808080" w:themeColor="background1" w:themeShade="80"/>
              <w:sz w:val="32"/>
              <w:szCs w:val="32"/>
            </w:rPr>
          </w:pPr>
          <w:r w:rsidRPr="00EA1AB0">
            <w:rPr>
              <w:color w:val="808080" w:themeColor="background1" w:themeShade="80"/>
            </w:rPr>
            <w:fldChar w:fldCharType="begin"/>
          </w:r>
          <w:r w:rsidRPr="00EA1AB0">
            <w:rPr>
              <w:color w:val="808080" w:themeColor="background1" w:themeShade="80"/>
            </w:rPr>
            <w:instrText xml:space="preserve"> PAGE   \* MERGEFORMAT </w:instrText>
          </w:r>
          <w:r w:rsidRPr="00EA1AB0">
            <w:rPr>
              <w:color w:val="808080" w:themeColor="background1" w:themeShade="80"/>
            </w:rPr>
            <w:fldChar w:fldCharType="separate"/>
          </w:r>
          <w:r w:rsidR="00403898" w:rsidRPr="00403898">
            <w:rPr>
              <w:b/>
              <w:noProof/>
              <w:color w:val="808080" w:themeColor="background1" w:themeShade="80"/>
              <w:sz w:val="32"/>
              <w:szCs w:val="32"/>
            </w:rPr>
            <w:t>1</w:t>
          </w:r>
          <w:r w:rsidRPr="00EA1AB0">
            <w:rPr>
              <w:color w:val="808080" w:themeColor="background1" w:themeShade="80"/>
            </w:rPr>
            <w:fldChar w:fldCharType="end"/>
          </w:r>
        </w:p>
      </w:tc>
      <w:tc>
        <w:tcPr>
          <w:tcW w:w="7938" w:type="dxa"/>
        </w:tcPr>
        <w:p w14:paraId="73AB1EF5" w14:textId="77777777" w:rsidR="00F36141" w:rsidRPr="00EA1AB0" w:rsidRDefault="00F36141">
          <w:pPr>
            <w:pStyle w:val="Footer"/>
            <w:rPr>
              <w:rFonts w:ascii="Goudy Old Style" w:hAnsi="Goudy Old Style"/>
            </w:rPr>
          </w:pPr>
          <w:r>
            <w:rPr>
              <w:rFonts w:ascii="Goudy Old Style" w:hAnsi="Goudy Old Style"/>
            </w:rPr>
            <w:t xml:space="preserve">   </w:t>
          </w:r>
          <w:r w:rsidRPr="00EA1AB0">
            <w:rPr>
              <w:rFonts w:ascii="Goudy Old Style" w:hAnsi="Goudy Old Style"/>
            </w:rPr>
            <w:t>Ron Taylor  • Ashley &amp; Taylor Public Relations • (817) 377-1042 • taylorpr@spindle.net</w:t>
          </w:r>
        </w:p>
      </w:tc>
    </w:tr>
  </w:tbl>
  <w:p w14:paraId="6253B417" w14:textId="77777777" w:rsidR="00F36141" w:rsidRDefault="00F361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8633" w14:textId="77777777" w:rsidR="00403898" w:rsidRDefault="00403898" w:rsidP="00331A9B">
      <w:pPr>
        <w:spacing w:after="0" w:line="240" w:lineRule="auto"/>
      </w:pPr>
      <w:r>
        <w:separator/>
      </w:r>
    </w:p>
  </w:footnote>
  <w:footnote w:type="continuationSeparator" w:id="0">
    <w:p w14:paraId="451974F3" w14:textId="77777777" w:rsidR="00403898" w:rsidRDefault="00403898" w:rsidP="00331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hideGrammaticalErrors/>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0"/>
    <w:rsid w:val="00000EBA"/>
    <w:rsid w:val="000040F3"/>
    <w:rsid w:val="00011A51"/>
    <w:rsid w:val="00075ECB"/>
    <w:rsid w:val="00076EBF"/>
    <w:rsid w:val="00080328"/>
    <w:rsid w:val="00086262"/>
    <w:rsid w:val="00087C4C"/>
    <w:rsid w:val="0009097D"/>
    <w:rsid w:val="000A22ED"/>
    <w:rsid w:val="000A7D92"/>
    <w:rsid w:val="000B361B"/>
    <w:rsid w:val="000B6C91"/>
    <w:rsid w:val="000C0F6A"/>
    <w:rsid w:val="000D0D97"/>
    <w:rsid w:val="00103337"/>
    <w:rsid w:val="00126010"/>
    <w:rsid w:val="001500AC"/>
    <w:rsid w:val="00154A7B"/>
    <w:rsid w:val="00157054"/>
    <w:rsid w:val="00160B86"/>
    <w:rsid w:val="001842B9"/>
    <w:rsid w:val="00193CA1"/>
    <w:rsid w:val="001A3D8D"/>
    <w:rsid w:val="001A3F58"/>
    <w:rsid w:val="001A4168"/>
    <w:rsid w:val="001C615F"/>
    <w:rsid w:val="001E2196"/>
    <w:rsid w:val="001E4C4A"/>
    <w:rsid w:val="001F0925"/>
    <w:rsid w:val="00204DEC"/>
    <w:rsid w:val="00250BBB"/>
    <w:rsid w:val="00274C31"/>
    <w:rsid w:val="002B1C55"/>
    <w:rsid w:val="002C0816"/>
    <w:rsid w:val="00301FD2"/>
    <w:rsid w:val="003069A1"/>
    <w:rsid w:val="00330690"/>
    <w:rsid w:val="00331A9B"/>
    <w:rsid w:val="00333718"/>
    <w:rsid w:val="00343B70"/>
    <w:rsid w:val="0036627F"/>
    <w:rsid w:val="003677A9"/>
    <w:rsid w:val="003A5F9A"/>
    <w:rsid w:val="003B66DF"/>
    <w:rsid w:val="003C4E86"/>
    <w:rsid w:val="003D60F2"/>
    <w:rsid w:val="003F20FA"/>
    <w:rsid w:val="003F39B4"/>
    <w:rsid w:val="003F613D"/>
    <w:rsid w:val="004005F2"/>
    <w:rsid w:val="00403898"/>
    <w:rsid w:val="00410C65"/>
    <w:rsid w:val="00422116"/>
    <w:rsid w:val="00453C56"/>
    <w:rsid w:val="00460FC9"/>
    <w:rsid w:val="00471829"/>
    <w:rsid w:val="00473BAF"/>
    <w:rsid w:val="00482C9C"/>
    <w:rsid w:val="00486970"/>
    <w:rsid w:val="004B0427"/>
    <w:rsid w:val="004B2FB4"/>
    <w:rsid w:val="0050305B"/>
    <w:rsid w:val="0051441E"/>
    <w:rsid w:val="00517920"/>
    <w:rsid w:val="00525960"/>
    <w:rsid w:val="00530696"/>
    <w:rsid w:val="00545AC0"/>
    <w:rsid w:val="00596CF8"/>
    <w:rsid w:val="005E3332"/>
    <w:rsid w:val="005E38E1"/>
    <w:rsid w:val="005E68B6"/>
    <w:rsid w:val="006256E5"/>
    <w:rsid w:val="00631C58"/>
    <w:rsid w:val="00636A67"/>
    <w:rsid w:val="006513B4"/>
    <w:rsid w:val="00653079"/>
    <w:rsid w:val="00666291"/>
    <w:rsid w:val="006963C3"/>
    <w:rsid w:val="006A67BB"/>
    <w:rsid w:val="006D0A72"/>
    <w:rsid w:val="006F12CC"/>
    <w:rsid w:val="006F310B"/>
    <w:rsid w:val="00704BE9"/>
    <w:rsid w:val="00725D1D"/>
    <w:rsid w:val="00733C61"/>
    <w:rsid w:val="00766880"/>
    <w:rsid w:val="00787468"/>
    <w:rsid w:val="007A0424"/>
    <w:rsid w:val="007F28EF"/>
    <w:rsid w:val="00853010"/>
    <w:rsid w:val="008709B2"/>
    <w:rsid w:val="00871720"/>
    <w:rsid w:val="00895223"/>
    <w:rsid w:val="008F3FAA"/>
    <w:rsid w:val="00910237"/>
    <w:rsid w:val="00967583"/>
    <w:rsid w:val="009750A6"/>
    <w:rsid w:val="009803C8"/>
    <w:rsid w:val="009B6801"/>
    <w:rsid w:val="009C372B"/>
    <w:rsid w:val="009E1859"/>
    <w:rsid w:val="00A1504A"/>
    <w:rsid w:val="00A30298"/>
    <w:rsid w:val="00A307F2"/>
    <w:rsid w:val="00A50717"/>
    <w:rsid w:val="00A72BB8"/>
    <w:rsid w:val="00A87F70"/>
    <w:rsid w:val="00AB321F"/>
    <w:rsid w:val="00AB7BDD"/>
    <w:rsid w:val="00AD2AFC"/>
    <w:rsid w:val="00AD7624"/>
    <w:rsid w:val="00AE25F7"/>
    <w:rsid w:val="00AF08DF"/>
    <w:rsid w:val="00B024A2"/>
    <w:rsid w:val="00B51E92"/>
    <w:rsid w:val="00B53661"/>
    <w:rsid w:val="00B82B84"/>
    <w:rsid w:val="00B83D3E"/>
    <w:rsid w:val="00BA6B62"/>
    <w:rsid w:val="00BB4888"/>
    <w:rsid w:val="00BD594F"/>
    <w:rsid w:val="00BF431D"/>
    <w:rsid w:val="00BF6F9A"/>
    <w:rsid w:val="00C32445"/>
    <w:rsid w:val="00C5644A"/>
    <w:rsid w:val="00C6746B"/>
    <w:rsid w:val="00C74FC5"/>
    <w:rsid w:val="00C75E40"/>
    <w:rsid w:val="00C803EA"/>
    <w:rsid w:val="00C965E7"/>
    <w:rsid w:val="00C97248"/>
    <w:rsid w:val="00CA4020"/>
    <w:rsid w:val="00D023B8"/>
    <w:rsid w:val="00D26F62"/>
    <w:rsid w:val="00D31964"/>
    <w:rsid w:val="00D41D9D"/>
    <w:rsid w:val="00D80E3E"/>
    <w:rsid w:val="00D90953"/>
    <w:rsid w:val="00DA0AD7"/>
    <w:rsid w:val="00DA671C"/>
    <w:rsid w:val="00DC0108"/>
    <w:rsid w:val="00DC3795"/>
    <w:rsid w:val="00DD2BA1"/>
    <w:rsid w:val="00DD4CD4"/>
    <w:rsid w:val="00DD718A"/>
    <w:rsid w:val="00DE38EE"/>
    <w:rsid w:val="00DF1F40"/>
    <w:rsid w:val="00DF3A7A"/>
    <w:rsid w:val="00DF77C3"/>
    <w:rsid w:val="00E154A6"/>
    <w:rsid w:val="00E21FDE"/>
    <w:rsid w:val="00E23ED2"/>
    <w:rsid w:val="00E26E0C"/>
    <w:rsid w:val="00E407A6"/>
    <w:rsid w:val="00E41B10"/>
    <w:rsid w:val="00E438A9"/>
    <w:rsid w:val="00E50ED3"/>
    <w:rsid w:val="00E62130"/>
    <w:rsid w:val="00E711F1"/>
    <w:rsid w:val="00EA1AB0"/>
    <w:rsid w:val="00EA2257"/>
    <w:rsid w:val="00EE264A"/>
    <w:rsid w:val="00F329DB"/>
    <w:rsid w:val="00F36141"/>
    <w:rsid w:val="00F813CC"/>
    <w:rsid w:val="00F81C07"/>
    <w:rsid w:val="00FA1DE3"/>
    <w:rsid w:val="00FA4412"/>
    <w:rsid w:val="00FB1D21"/>
    <w:rsid w:val="00FB6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53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424"/>
  </w:style>
  <w:style w:type="paragraph" w:styleId="Heading1">
    <w:name w:val="heading 1"/>
    <w:basedOn w:val="Normal"/>
    <w:next w:val="Normal"/>
    <w:link w:val="Heading1Char"/>
    <w:qFormat/>
    <w:rsid w:val="00331A9B"/>
    <w:pPr>
      <w:keepNext/>
      <w:spacing w:after="0" w:line="360" w:lineRule="auto"/>
      <w:outlineLvl w:val="0"/>
    </w:pPr>
    <w:rPr>
      <w:rFonts w:ascii="Palatino" w:eastAsia="Times New Roman" w:hAnsi="Palatino" w:cs="Times New Roman"/>
      <w:sz w:val="24"/>
      <w:szCs w:val="20"/>
      <w:u w:val="single"/>
    </w:rPr>
  </w:style>
  <w:style w:type="paragraph" w:styleId="Heading6">
    <w:name w:val="heading 6"/>
    <w:basedOn w:val="Normal"/>
    <w:next w:val="Normal"/>
    <w:link w:val="Heading6Char"/>
    <w:qFormat/>
    <w:rsid w:val="00331A9B"/>
    <w:pPr>
      <w:keepNext/>
      <w:spacing w:after="0" w:line="240" w:lineRule="auto"/>
      <w:outlineLvl w:val="5"/>
    </w:pPr>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FC"/>
    <w:rPr>
      <w:rFonts w:ascii="Tahoma" w:hAnsi="Tahoma" w:cs="Tahoma"/>
      <w:sz w:val="16"/>
      <w:szCs w:val="16"/>
    </w:rPr>
  </w:style>
  <w:style w:type="character" w:customStyle="1" w:styleId="Heading1Char">
    <w:name w:val="Heading 1 Char"/>
    <w:basedOn w:val="DefaultParagraphFont"/>
    <w:link w:val="Heading1"/>
    <w:rsid w:val="00331A9B"/>
    <w:rPr>
      <w:rFonts w:ascii="Palatino" w:eastAsia="Times New Roman" w:hAnsi="Palatino" w:cs="Times New Roman"/>
      <w:sz w:val="24"/>
      <w:szCs w:val="20"/>
      <w:u w:val="single"/>
    </w:rPr>
  </w:style>
  <w:style w:type="character" w:customStyle="1" w:styleId="Heading6Char">
    <w:name w:val="Heading 6 Char"/>
    <w:basedOn w:val="DefaultParagraphFont"/>
    <w:link w:val="Heading6"/>
    <w:rsid w:val="00331A9B"/>
    <w:rPr>
      <w:rFonts w:ascii="Palatino" w:eastAsia="Times New Roman" w:hAnsi="Palatino" w:cs="Times New Roman"/>
      <w:sz w:val="28"/>
      <w:szCs w:val="20"/>
    </w:rPr>
  </w:style>
  <w:style w:type="paragraph" w:styleId="Title">
    <w:name w:val="Title"/>
    <w:basedOn w:val="Normal"/>
    <w:link w:val="TitleChar"/>
    <w:qFormat/>
    <w:rsid w:val="00331A9B"/>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31A9B"/>
    <w:rPr>
      <w:rFonts w:ascii="Times New Roman" w:eastAsia="Times New Roman" w:hAnsi="Times New Roman" w:cs="Times New Roman"/>
      <w:b/>
      <w:sz w:val="32"/>
      <w:szCs w:val="20"/>
    </w:rPr>
  </w:style>
  <w:style w:type="paragraph" w:styleId="BodyText">
    <w:name w:val="Body Text"/>
    <w:basedOn w:val="Normal"/>
    <w:link w:val="BodyTextChar"/>
    <w:rsid w:val="00331A9B"/>
    <w:pPr>
      <w:spacing w:after="0" w:line="360" w:lineRule="auto"/>
    </w:pPr>
    <w:rPr>
      <w:rFonts w:ascii="Palatino" w:eastAsia="Times New Roman" w:hAnsi="Palatino" w:cs="Times New Roman"/>
      <w:sz w:val="28"/>
      <w:szCs w:val="20"/>
    </w:rPr>
  </w:style>
  <w:style w:type="character" w:customStyle="1" w:styleId="BodyTextChar">
    <w:name w:val="Body Text Char"/>
    <w:basedOn w:val="DefaultParagraphFont"/>
    <w:link w:val="BodyText"/>
    <w:rsid w:val="00331A9B"/>
    <w:rPr>
      <w:rFonts w:ascii="Palatino" w:eastAsia="Times New Roman" w:hAnsi="Palatino" w:cs="Times New Roman"/>
      <w:sz w:val="28"/>
      <w:szCs w:val="20"/>
    </w:rPr>
  </w:style>
  <w:style w:type="paragraph" w:styleId="BodyTextIndent2">
    <w:name w:val="Body Text Indent 2"/>
    <w:basedOn w:val="Normal"/>
    <w:link w:val="BodyTextIndent2Char"/>
    <w:semiHidden/>
    <w:rsid w:val="00331A9B"/>
    <w:pPr>
      <w:spacing w:after="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331A9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9B"/>
  </w:style>
  <w:style w:type="paragraph" w:styleId="Footer">
    <w:name w:val="footer"/>
    <w:basedOn w:val="Normal"/>
    <w:link w:val="FooterChar"/>
    <w:uiPriority w:val="99"/>
    <w:unhideWhenUsed/>
    <w:rsid w:val="0033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9B"/>
  </w:style>
  <w:style w:type="paragraph" w:styleId="NoSpacing">
    <w:name w:val="No Spacing"/>
    <w:link w:val="NoSpacingChar"/>
    <w:uiPriority w:val="1"/>
    <w:qFormat/>
    <w:rsid w:val="00331A9B"/>
    <w:pPr>
      <w:spacing w:after="0" w:line="240" w:lineRule="auto"/>
    </w:pPr>
    <w:rPr>
      <w:rFonts w:eastAsiaTheme="minorEastAsia"/>
    </w:rPr>
  </w:style>
  <w:style w:type="character" w:customStyle="1" w:styleId="NoSpacingChar">
    <w:name w:val="No Spacing Char"/>
    <w:basedOn w:val="DefaultParagraphFont"/>
    <w:link w:val="NoSpacing"/>
    <w:uiPriority w:val="1"/>
    <w:rsid w:val="00331A9B"/>
    <w:rPr>
      <w:rFonts w:eastAsiaTheme="minorEastAsia"/>
    </w:rPr>
  </w:style>
  <w:style w:type="character" w:styleId="FollowedHyperlink">
    <w:name w:val="FollowedHyperlink"/>
    <w:basedOn w:val="DefaultParagraphFont"/>
    <w:uiPriority w:val="99"/>
    <w:semiHidden/>
    <w:unhideWhenUsed/>
    <w:rsid w:val="00DC0108"/>
    <w:rPr>
      <w:color w:val="800080" w:themeColor="followedHyperlink"/>
      <w:u w:val="single"/>
    </w:rPr>
  </w:style>
  <w:style w:type="character" w:styleId="Hyperlink">
    <w:name w:val="Hyperlink"/>
    <w:basedOn w:val="DefaultParagraphFont"/>
    <w:uiPriority w:val="99"/>
    <w:unhideWhenUsed/>
    <w:rsid w:val="00184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ntaylor:Desktop:Press%20Release%20Templates:AshleyTaylor-PressRele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HD:Users:rontaylor:Desktop:Press Release Templates:AshleyTaylor-PressReleaseTemplate.dotx</Template>
  <TotalTime>0</TotalTime>
  <Pages>2</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Acme Brick Company</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 G. Taylor</dc:creator>
  <cp:keywords/>
  <dc:description/>
  <cp:lastModifiedBy>Tara Vreeland</cp:lastModifiedBy>
  <cp:revision>2</cp:revision>
  <cp:lastPrinted>2012-03-14T18:58:00Z</cp:lastPrinted>
  <dcterms:created xsi:type="dcterms:W3CDTF">2017-06-08T13:11:00Z</dcterms:created>
  <dcterms:modified xsi:type="dcterms:W3CDTF">2017-06-08T13:11:00Z</dcterms:modified>
</cp:coreProperties>
</file>