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35" w:rsidRPr="00F91D8A" w:rsidRDefault="00507786" w:rsidP="00507786">
      <w:pPr>
        <w:tabs>
          <w:tab w:val="right" w:pos="8640"/>
        </w:tabs>
        <w:rPr>
          <w:rFonts w:ascii="Century Gothic" w:hAnsi="Century Gothic"/>
          <w:sz w:val="26"/>
          <w:szCs w:val="26"/>
        </w:rPr>
      </w:pPr>
      <w:r w:rsidRPr="00F91D8A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AFBE572" wp14:editId="6C9E239F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435100" cy="14761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426" cy="1476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D8A">
        <w:rPr>
          <w:rFonts w:ascii="Century Gothic" w:hAnsi="Century Gothic"/>
          <w:sz w:val="26"/>
          <w:szCs w:val="26"/>
        </w:rPr>
        <w:tab/>
        <w:t>Kristen DeBeer</w:t>
      </w:r>
    </w:p>
    <w:p w:rsidR="00507786" w:rsidRPr="00F91D8A" w:rsidRDefault="00507786" w:rsidP="00507786">
      <w:pPr>
        <w:tabs>
          <w:tab w:val="right" w:pos="8640"/>
        </w:tabs>
        <w:rPr>
          <w:rFonts w:ascii="Century Gothic" w:hAnsi="Century Gothic"/>
          <w:sz w:val="26"/>
          <w:szCs w:val="26"/>
        </w:rPr>
      </w:pPr>
      <w:r w:rsidRPr="00F91D8A">
        <w:rPr>
          <w:rFonts w:ascii="Century Gothic" w:hAnsi="Century Gothic"/>
          <w:sz w:val="26"/>
          <w:szCs w:val="26"/>
        </w:rPr>
        <w:tab/>
        <w:t>2901 Newbury Ct</w:t>
      </w:r>
    </w:p>
    <w:p w:rsidR="00507786" w:rsidRPr="00F91D8A" w:rsidRDefault="00507786" w:rsidP="00507786">
      <w:pPr>
        <w:tabs>
          <w:tab w:val="right" w:pos="8640"/>
        </w:tabs>
        <w:rPr>
          <w:rFonts w:ascii="Century Gothic" w:hAnsi="Century Gothic"/>
          <w:sz w:val="26"/>
          <w:szCs w:val="26"/>
        </w:rPr>
      </w:pPr>
      <w:r w:rsidRPr="00F91D8A">
        <w:rPr>
          <w:rFonts w:ascii="Century Gothic" w:hAnsi="Century Gothic"/>
          <w:sz w:val="26"/>
          <w:szCs w:val="26"/>
        </w:rPr>
        <w:tab/>
        <w:t>Highlands Ranch, CO 80126</w:t>
      </w:r>
    </w:p>
    <w:p w:rsidR="00507786" w:rsidRPr="00F91D8A" w:rsidRDefault="00507786" w:rsidP="00507786">
      <w:pPr>
        <w:tabs>
          <w:tab w:val="right" w:pos="8640"/>
        </w:tabs>
        <w:rPr>
          <w:rFonts w:ascii="Century Gothic" w:hAnsi="Century Gothic"/>
          <w:sz w:val="26"/>
          <w:szCs w:val="26"/>
        </w:rPr>
      </w:pPr>
      <w:r w:rsidRPr="00F91D8A">
        <w:rPr>
          <w:rFonts w:ascii="Century Gothic" w:hAnsi="Century Gothic"/>
          <w:sz w:val="26"/>
          <w:szCs w:val="26"/>
        </w:rPr>
        <w:tab/>
        <w:t>303-807-2243</w:t>
      </w:r>
    </w:p>
    <w:p w:rsidR="00507786" w:rsidRPr="00F91D8A" w:rsidRDefault="00507786" w:rsidP="00507786">
      <w:pPr>
        <w:tabs>
          <w:tab w:val="right" w:pos="8640"/>
        </w:tabs>
        <w:rPr>
          <w:rFonts w:ascii="Century Gothic" w:hAnsi="Century Gothic"/>
          <w:sz w:val="26"/>
          <w:szCs w:val="26"/>
        </w:rPr>
      </w:pPr>
    </w:p>
    <w:p w:rsidR="00507786" w:rsidRDefault="00507786" w:rsidP="00507786">
      <w:pPr>
        <w:tabs>
          <w:tab w:val="right" w:pos="8640"/>
        </w:tabs>
        <w:rPr>
          <w:rFonts w:ascii="Century Gothic" w:hAnsi="Century Gothic"/>
          <w:sz w:val="26"/>
          <w:szCs w:val="26"/>
        </w:rPr>
      </w:pPr>
      <w:r w:rsidRPr="00F91D8A">
        <w:rPr>
          <w:rFonts w:ascii="Century Gothic" w:hAnsi="Century Gothic"/>
          <w:sz w:val="26"/>
          <w:szCs w:val="26"/>
        </w:rPr>
        <w:tab/>
      </w:r>
      <w:hyperlink r:id="rId7" w:history="1">
        <w:r w:rsidR="00DB6A16" w:rsidRPr="00827EAE">
          <w:rPr>
            <w:rStyle w:val="Hyperlink"/>
            <w:rFonts w:ascii="Century Gothic" w:hAnsi="Century Gothic"/>
            <w:sz w:val="26"/>
            <w:szCs w:val="26"/>
          </w:rPr>
          <w:t>www.ibelieveinyoubook.com</w:t>
        </w:r>
      </w:hyperlink>
    </w:p>
    <w:p w:rsidR="00DB6A16" w:rsidRPr="00F91D8A" w:rsidRDefault="00DB6A16" w:rsidP="00507786">
      <w:pPr>
        <w:tabs>
          <w:tab w:val="right" w:pos="8640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  <w:proofErr w:type="gramStart"/>
      <w:r>
        <w:rPr>
          <w:rFonts w:ascii="Century Gothic" w:hAnsi="Century Gothic"/>
          <w:sz w:val="26"/>
          <w:szCs w:val="26"/>
        </w:rPr>
        <w:t>kristen.debeer@ibelieveinyoubook.com</w:t>
      </w:r>
      <w:proofErr w:type="gramEnd"/>
    </w:p>
    <w:p w:rsidR="00507786" w:rsidRPr="00F91D8A" w:rsidRDefault="00507786" w:rsidP="00507786">
      <w:pPr>
        <w:tabs>
          <w:tab w:val="right" w:pos="8640"/>
        </w:tabs>
        <w:rPr>
          <w:rFonts w:ascii="Century Gothic" w:hAnsi="Century Gothic"/>
          <w:sz w:val="26"/>
          <w:szCs w:val="26"/>
        </w:rPr>
      </w:pPr>
    </w:p>
    <w:p w:rsidR="00507786" w:rsidRPr="00F91D8A" w:rsidRDefault="00507786" w:rsidP="00507786">
      <w:pPr>
        <w:tabs>
          <w:tab w:val="right" w:pos="8640"/>
        </w:tabs>
        <w:rPr>
          <w:rFonts w:ascii="Century Gothic" w:hAnsi="Century Gothic"/>
          <w:sz w:val="26"/>
          <w:szCs w:val="26"/>
        </w:rPr>
      </w:pPr>
    </w:p>
    <w:p w:rsidR="00F91D8A" w:rsidRPr="004A5AEB" w:rsidRDefault="00DB6A16" w:rsidP="00F91D8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/>
        </w:rPr>
        <w:t>Colorado Community Newspapers</w:t>
      </w:r>
    </w:p>
    <w:p w:rsidR="00DB6A16" w:rsidRDefault="00DB6A16" w:rsidP="00DB6A16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DB6A16">
        <w:rPr>
          <w:rFonts w:ascii="Century Gothic" w:hAnsi="Century Gothic"/>
        </w:rPr>
        <w:t>Highlands Ranch Office </w:t>
      </w:r>
    </w:p>
    <w:p w:rsidR="00DB6A16" w:rsidRDefault="00DB6A16" w:rsidP="00DB6A16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DB6A16">
        <w:rPr>
          <w:rFonts w:ascii="Century Gothic" w:hAnsi="Century Gothic"/>
        </w:rPr>
        <w:t>9137 S. Ridgeline Blvd. Suite 210 </w:t>
      </w:r>
    </w:p>
    <w:p w:rsidR="00F91D8A" w:rsidRPr="004A5AEB" w:rsidRDefault="00DB6A16" w:rsidP="00DB6A16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DB6A16">
        <w:rPr>
          <w:rFonts w:ascii="Century Gothic" w:hAnsi="Century Gothic"/>
        </w:rPr>
        <w:t>Highlands Ranch, CO 80129</w:t>
      </w:r>
    </w:p>
    <w:p w:rsidR="00F91D8A" w:rsidRPr="004A5AEB" w:rsidRDefault="00F91D8A" w:rsidP="00507786">
      <w:pPr>
        <w:tabs>
          <w:tab w:val="right" w:pos="8640"/>
        </w:tabs>
        <w:rPr>
          <w:rFonts w:ascii="Century Gothic" w:hAnsi="Century Gothic"/>
        </w:rPr>
      </w:pPr>
    </w:p>
    <w:p w:rsidR="00F91D8A" w:rsidRPr="004A5AEB" w:rsidRDefault="00DB6A16" w:rsidP="00507786">
      <w:pPr>
        <w:tabs>
          <w:tab w:val="right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>March 11, 2013</w:t>
      </w:r>
    </w:p>
    <w:p w:rsidR="00F91D8A" w:rsidRPr="004A5AEB" w:rsidRDefault="00F91D8A" w:rsidP="00507786">
      <w:pPr>
        <w:tabs>
          <w:tab w:val="right" w:pos="8640"/>
        </w:tabs>
        <w:rPr>
          <w:rFonts w:ascii="Century Gothic" w:hAnsi="Century Gothic"/>
        </w:rPr>
      </w:pPr>
    </w:p>
    <w:p w:rsidR="004A5AEB" w:rsidRPr="004A5AEB" w:rsidRDefault="00DB6A16" w:rsidP="004A5AEB">
      <w:pPr>
        <w:tabs>
          <w:tab w:val="right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To </w:t>
      </w:r>
      <w:proofErr w:type="gramStart"/>
      <w:r>
        <w:rPr>
          <w:rFonts w:ascii="Century Gothic" w:hAnsi="Century Gothic"/>
        </w:rPr>
        <w:t>Whom</w:t>
      </w:r>
      <w:proofErr w:type="gramEnd"/>
      <w:r>
        <w:rPr>
          <w:rFonts w:ascii="Century Gothic" w:hAnsi="Century Gothic"/>
        </w:rPr>
        <w:t xml:space="preserve"> it May Concern:</w:t>
      </w:r>
      <w:r w:rsidR="004A5AEB" w:rsidRPr="004A5AEB">
        <w:rPr>
          <w:rFonts w:ascii="Century Gothic" w:hAnsi="Century Gothic"/>
        </w:rPr>
        <w:t xml:space="preserve"> </w:t>
      </w:r>
    </w:p>
    <w:p w:rsidR="004A5AEB" w:rsidRPr="004A5AEB" w:rsidRDefault="004A5AEB" w:rsidP="004A5AEB">
      <w:pPr>
        <w:tabs>
          <w:tab w:val="right" w:pos="8640"/>
        </w:tabs>
        <w:rPr>
          <w:rFonts w:ascii="Century Gothic" w:hAnsi="Century Gothic"/>
        </w:rPr>
      </w:pPr>
    </w:p>
    <w:p w:rsidR="004A5AEB" w:rsidRPr="004A5AEB" w:rsidRDefault="00D51C30" w:rsidP="004A5AEB">
      <w:pPr>
        <w:tabs>
          <w:tab w:val="right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I am a parent and newly minted </w:t>
      </w:r>
      <w:r w:rsidR="00DB6A16">
        <w:rPr>
          <w:rFonts w:ascii="Century Gothic" w:hAnsi="Century Gothic"/>
        </w:rPr>
        <w:t>children’s book author from Highlands Ranch</w:t>
      </w:r>
      <w:r w:rsidR="004A5AEB" w:rsidRPr="004A5AEB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 I am writing to you in hopes that you might be interested in my story, which started when my oldest child began attending public school.  Jack never fit the mold of a traditional learner, and has struggled to succeed according to the standards against which we measure children in grade school.  He was diagnosed along the way with ADHD</w:t>
      </w:r>
      <w:r w:rsidR="00DB6A16">
        <w:rPr>
          <w:rFonts w:ascii="Century Gothic" w:hAnsi="Century Gothic"/>
        </w:rPr>
        <w:t xml:space="preserve"> and SPD</w:t>
      </w:r>
      <w:r>
        <w:rPr>
          <w:rFonts w:ascii="Century Gothic" w:hAnsi="Century Gothic"/>
        </w:rPr>
        <w:t xml:space="preserve">, and later, dyslexia, </w:t>
      </w:r>
      <w:r w:rsidR="00DB6A16">
        <w:rPr>
          <w:rFonts w:ascii="Century Gothic" w:hAnsi="Century Gothic"/>
        </w:rPr>
        <w:t>all</w:t>
      </w:r>
      <w:r>
        <w:rPr>
          <w:rFonts w:ascii="Century Gothic" w:hAnsi="Century Gothic"/>
        </w:rPr>
        <w:t xml:space="preserve"> of which contribute to his learning differences.</w:t>
      </w:r>
      <w:r w:rsidR="004A5AEB" w:rsidRPr="004A5AEB">
        <w:rPr>
          <w:rFonts w:ascii="Century Gothic" w:hAnsi="Century Gothic"/>
        </w:rPr>
        <w:t xml:space="preserve"> </w:t>
      </w:r>
    </w:p>
    <w:p w:rsidR="004A5AEB" w:rsidRPr="004A5AEB" w:rsidRDefault="004A5AEB" w:rsidP="004A5AEB">
      <w:pPr>
        <w:tabs>
          <w:tab w:val="right" w:pos="8640"/>
        </w:tabs>
        <w:rPr>
          <w:rFonts w:ascii="Century Gothic" w:hAnsi="Century Gothic"/>
        </w:rPr>
      </w:pPr>
    </w:p>
    <w:p w:rsidR="00DB6A16" w:rsidRDefault="004A5AEB" w:rsidP="004A5AEB">
      <w:pPr>
        <w:tabs>
          <w:tab w:val="right" w:pos="8640"/>
        </w:tabs>
        <w:rPr>
          <w:rFonts w:ascii="Century Gothic" w:hAnsi="Century Gothic"/>
        </w:rPr>
      </w:pPr>
      <w:r w:rsidRPr="004A5AEB">
        <w:rPr>
          <w:rFonts w:ascii="Century Gothic" w:hAnsi="Century Gothic"/>
        </w:rPr>
        <w:t xml:space="preserve">I </w:t>
      </w:r>
      <w:r w:rsidR="00DB6A16">
        <w:rPr>
          <w:rFonts w:ascii="Century Gothic" w:hAnsi="Century Gothic"/>
        </w:rPr>
        <w:t xml:space="preserve">wrote </w:t>
      </w:r>
      <w:r w:rsidR="00DB6A16" w:rsidRPr="00DB6A16">
        <w:rPr>
          <w:rFonts w:ascii="Century Gothic" w:hAnsi="Century Gothic"/>
          <w:i/>
        </w:rPr>
        <w:t>I Believe in You: A Mother’s Message to Her Son with Learning Differences</w:t>
      </w:r>
      <w:r w:rsidRPr="004A5AEB">
        <w:rPr>
          <w:rFonts w:ascii="Century Gothic" w:hAnsi="Century Gothic"/>
        </w:rPr>
        <w:t xml:space="preserve"> for Jack, and for the thousands of other kids whose learning differences affect their self-esteem. </w:t>
      </w:r>
      <w:r>
        <w:rPr>
          <w:rFonts w:ascii="Century Gothic" w:hAnsi="Century Gothic"/>
        </w:rPr>
        <w:t>The book</w:t>
      </w:r>
      <w:r w:rsidRPr="004A5AEB">
        <w:rPr>
          <w:rFonts w:ascii="Century Gothic" w:hAnsi="Century Gothic"/>
        </w:rPr>
        <w:t xml:space="preserve"> offers a positive message to different learn</w:t>
      </w:r>
      <w:r>
        <w:rPr>
          <w:rFonts w:ascii="Century Gothic" w:hAnsi="Century Gothic"/>
        </w:rPr>
        <w:t>ers and</w:t>
      </w:r>
      <w:r w:rsidRPr="004A5AEB">
        <w:rPr>
          <w:rFonts w:ascii="Century Gothic" w:hAnsi="Century Gothic"/>
        </w:rPr>
        <w:t xml:space="preserve"> helps kids understand a little more about why they struggle, </w:t>
      </w:r>
      <w:r>
        <w:rPr>
          <w:rFonts w:ascii="Century Gothic" w:hAnsi="Century Gothic"/>
        </w:rPr>
        <w:t>acknowledging</w:t>
      </w:r>
      <w:r w:rsidRPr="004A5AEB">
        <w:rPr>
          <w:rFonts w:ascii="Century Gothic" w:hAnsi="Century Gothic"/>
        </w:rPr>
        <w:t xml:space="preserve"> the way they feel about being different, while uplifting them with the repeated refrain, "I believe in you."  </w:t>
      </w:r>
    </w:p>
    <w:p w:rsidR="00DB6A16" w:rsidRDefault="00DB6A16" w:rsidP="004A5AEB">
      <w:pPr>
        <w:tabs>
          <w:tab w:val="right" w:pos="8640"/>
        </w:tabs>
        <w:rPr>
          <w:rFonts w:ascii="Century Gothic" w:hAnsi="Century Gothic"/>
        </w:rPr>
      </w:pPr>
    </w:p>
    <w:p w:rsidR="004A5AEB" w:rsidRPr="004A5AEB" w:rsidRDefault="004A5AEB" w:rsidP="004A5AEB">
      <w:pPr>
        <w:tabs>
          <w:tab w:val="right" w:pos="8640"/>
        </w:tabs>
        <w:rPr>
          <w:rFonts w:ascii="Century Gothic" w:hAnsi="Century Gothic"/>
        </w:rPr>
      </w:pPr>
      <w:r w:rsidRPr="004A5AEB">
        <w:rPr>
          <w:rFonts w:ascii="Century Gothic" w:hAnsi="Century Gothic"/>
        </w:rPr>
        <w:t xml:space="preserve">I have </w:t>
      </w:r>
      <w:r w:rsidR="00DB6A16">
        <w:rPr>
          <w:rFonts w:ascii="Century Gothic" w:hAnsi="Century Gothic"/>
        </w:rPr>
        <w:t xml:space="preserve">recently spoken about learning differences and my book at the Local Authors Showcase sponsored by the Douglas County Libraries, </w:t>
      </w:r>
      <w:r w:rsidR="00913CD8">
        <w:rPr>
          <w:rFonts w:ascii="Century Gothic" w:hAnsi="Century Gothic"/>
        </w:rPr>
        <w:t>which was</w:t>
      </w:r>
      <w:bookmarkStart w:id="0" w:name="_GoBack"/>
      <w:bookmarkEnd w:id="0"/>
      <w:r w:rsidR="00DB6A16">
        <w:rPr>
          <w:rFonts w:ascii="Century Gothic" w:hAnsi="Century Gothic"/>
        </w:rPr>
        <w:t xml:space="preserve"> featured in the January 24, 2013 issue of the Highlands Ranch Herald</w:t>
      </w:r>
      <w:r w:rsidR="00D51C30">
        <w:rPr>
          <w:rFonts w:ascii="Century Gothic" w:hAnsi="Century Gothic"/>
        </w:rPr>
        <w:t>.</w:t>
      </w:r>
    </w:p>
    <w:p w:rsidR="004A5AEB" w:rsidRPr="004A5AEB" w:rsidRDefault="004A5AEB" w:rsidP="004A5AEB">
      <w:pPr>
        <w:tabs>
          <w:tab w:val="right" w:pos="8640"/>
        </w:tabs>
        <w:rPr>
          <w:rFonts w:ascii="Century Gothic" w:hAnsi="Century Gothic"/>
        </w:rPr>
      </w:pPr>
    </w:p>
    <w:p w:rsidR="00DB6A16" w:rsidRDefault="004A5AEB" w:rsidP="004A5AEB">
      <w:pPr>
        <w:tabs>
          <w:tab w:val="right" w:pos="8640"/>
        </w:tabs>
        <w:rPr>
          <w:rFonts w:ascii="Century Gothic" w:hAnsi="Century Gothic"/>
        </w:rPr>
      </w:pPr>
      <w:r w:rsidRPr="004A5AEB">
        <w:rPr>
          <w:rFonts w:ascii="Century Gothic" w:hAnsi="Century Gothic"/>
        </w:rPr>
        <w:t xml:space="preserve">I want Jack to know how much I believe in him, and kids like him, so that despite the negative messages he gets at school, he believes in himself. I would love </w:t>
      </w:r>
      <w:r w:rsidR="00DB6A16">
        <w:rPr>
          <w:rFonts w:ascii="Century Gothic" w:hAnsi="Century Gothic"/>
        </w:rPr>
        <w:t xml:space="preserve">the opportunity </w:t>
      </w:r>
      <w:r w:rsidRPr="004A5AEB">
        <w:rPr>
          <w:rFonts w:ascii="Century Gothic" w:hAnsi="Century Gothic"/>
        </w:rPr>
        <w:t xml:space="preserve">to share </w:t>
      </w:r>
      <w:r w:rsidR="00DB6A16">
        <w:rPr>
          <w:rFonts w:ascii="Century Gothic" w:hAnsi="Century Gothic"/>
        </w:rPr>
        <w:t>my</w:t>
      </w:r>
      <w:r w:rsidRPr="004A5AEB">
        <w:rPr>
          <w:rFonts w:ascii="Century Gothic" w:hAnsi="Century Gothic"/>
        </w:rPr>
        <w:t xml:space="preserve"> book and more of our story with you</w:t>
      </w:r>
      <w:r>
        <w:rPr>
          <w:rFonts w:ascii="Century Gothic" w:hAnsi="Century Gothic"/>
        </w:rPr>
        <w:t xml:space="preserve"> and your </w:t>
      </w:r>
      <w:r w:rsidR="00DB6A16">
        <w:rPr>
          <w:rFonts w:ascii="Century Gothic" w:hAnsi="Century Gothic"/>
        </w:rPr>
        <w:t>readers. Please let me know if there is an opportunity to run a story about the social and emotional needs of different learners, and how my book can help.</w:t>
      </w:r>
    </w:p>
    <w:p w:rsidR="00DB6A16" w:rsidRDefault="00DB6A16" w:rsidP="004A5AEB">
      <w:pPr>
        <w:tabs>
          <w:tab w:val="right" w:pos="8640"/>
        </w:tabs>
        <w:rPr>
          <w:rFonts w:ascii="Century Gothic" w:hAnsi="Century Gothic"/>
        </w:rPr>
      </w:pPr>
    </w:p>
    <w:p w:rsidR="004A5AEB" w:rsidRPr="004A5AEB" w:rsidRDefault="004A5AEB" w:rsidP="004A5AEB">
      <w:pPr>
        <w:tabs>
          <w:tab w:val="right" w:pos="8640"/>
        </w:tabs>
        <w:rPr>
          <w:rFonts w:ascii="Century Gothic" w:hAnsi="Century Gothic"/>
        </w:rPr>
      </w:pPr>
      <w:r w:rsidRPr="004A5AEB">
        <w:rPr>
          <w:rFonts w:ascii="Century Gothic" w:hAnsi="Century Gothic"/>
        </w:rPr>
        <w:t>I hope to hear from you soon!</w:t>
      </w:r>
    </w:p>
    <w:p w:rsidR="00F91D8A" w:rsidRPr="004A5AEB" w:rsidRDefault="00F91D8A" w:rsidP="00507786">
      <w:pPr>
        <w:tabs>
          <w:tab w:val="right" w:pos="8640"/>
        </w:tabs>
        <w:rPr>
          <w:rFonts w:ascii="Century Gothic" w:hAnsi="Century Gothic"/>
        </w:rPr>
      </w:pPr>
    </w:p>
    <w:p w:rsidR="00A35D4E" w:rsidRDefault="00D51C30" w:rsidP="00507786">
      <w:pPr>
        <w:tabs>
          <w:tab w:val="right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>Sincerely</w:t>
      </w:r>
      <w:r w:rsidR="00A35D4E" w:rsidRPr="004A5AEB">
        <w:rPr>
          <w:rFonts w:ascii="Century Gothic" w:hAnsi="Century Gothic"/>
        </w:rPr>
        <w:t>,</w:t>
      </w:r>
    </w:p>
    <w:p w:rsidR="004A5AEB" w:rsidRDefault="004A5AEB" w:rsidP="00507786">
      <w:pPr>
        <w:tabs>
          <w:tab w:val="right" w:pos="8640"/>
        </w:tabs>
        <w:rPr>
          <w:rFonts w:ascii="Century Gothic" w:hAnsi="Century Gothic"/>
        </w:rPr>
      </w:pPr>
    </w:p>
    <w:p w:rsidR="004A5AEB" w:rsidRPr="004A5AEB" w:rsidRDefault="004A5AEB" w:rsidP="00507786">
      <w:pPr>
        <w:tabs>
          <w:tab w:val="right" w:pos="8640"/>
        </w:tabs>
        <w:rPr>
          <w:rFonts w:ascii="Century Gothic" w:hAnsi="Century Gothic"/>
        </w:rPr>
      </w:pPr>
    </w:p>
    <w:p w:rsidR="00A35D4E" w:rsidRPr="004A5AEB" w:rsidRDefault="00A35D4E" w:rsidP="00507786">
      <w:pPr>
        <w:tabs>
          <w:tab w:val="right" w:pos="8640"/>
        </w:tabs>
        <w:rPr>
          <w:rFonts w:ascii="Century Gothic" w:hAnsi="Century Gothic"/>
        </w:rPr>
      </w:pPr>
    </w:p>
    <w:p w:rsidR="00A35D4E" w:rsidRPr="004A5AEB" w:rsidRDefault="00A35D4E" w:rsidP="00507786">
      <w:pPr>
        <w:tabs>
          <w:tab w:val="right" w:pos="8640"/>
        </w:tabs>
        <w:rPr>
          <w:rFonts w:ascii="Century Gothic" w:hAnsi="Century Gothic"/>
        </w:rPr>
      </w:pPr>
      <w:r w:rsidRPr="004A5AEB">
        <w:rPr>
          <w:rFonts w:ascii="Century Gothic" w:hAnsi="Century Gothic"/>
        </w:rPr>
        <w:t>Kristen DeBeer</w:t>
      </w:r>
    </w:p>
    <w:sectPr w:rsidR="00A35D4E" w:rsidRPr="004A5AEB" w:rsidSect="00913CD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86"/>
    <w:rsid w:val="00165935"/>
    <w:rsid w:val="004A5AEB"/>
    <w:rsid w:val="00507786"/>
    <w:rsid w:val="00913CD8"/>
    <w:rsid w:val="00A35D4E"/>
    <w:rsid w:val="00BE6B62"/>
    <w:rsid w:val="00D51C30"/>
    <w:rsid w:val="00DB6A16"/>
    <w:rsid w:val="00F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7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A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7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ibelieveinyoubook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B84C2-CD8D-194B-8A62-510398AA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DeBeer</dc:creator>
  <cp:keywords/>
  <dc:description/>
  <cp:lastModifiedBy>Kristen DeBeer</cp:lastModifiedBy>
  <cp:revision>2</cp:revision>
  <dcterms:created xsi:type="dcterms:W3CDTF">2013-03-11T21:20:00Z</dcterms:created>
  <dcterms:modified xsi:type="dcterms:W3CDTF">2013-03-11T21:20:00Z</dcterms:modified>
</cp:coreProperties>
</file>